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DE66" w14:textId="31D9E7FD" w:rsidR="00C55A97" w:rsidRDefault="00C55A97" w:rsidP="00B00CCA">
      <w:pPr>
        <w:suppressAutoHyphens/>
        <w:jc w:val="center"/>
        <w:textAlignment w:val="baseline"/>
        <w:rPr>
          <w:sz w:val="24"/>
          <w:szCs w:val="24"/>
        </w:rPr>
      </w:pPr>
    </w:p>
    <w:p w14:paraId="0456DBDB" w14:textId="77777777" w:rsidR="00AD0B73" w:rsidRPr="00214F4B" w:rsidRDefault="00AD0B73" w:rsidP="00AD0B73">
      <w:pPr>
        <w:pStyle w:val="Ttulo1"/>
        <w:keepLines/>
        <w:spacing w:before="480" w:line="288" w:lineRule="auto"/>
        <w:ind w:left="0"/>
        <w:rPr>
          <w:rFonts w:ascii="Arial" w:eastAsia="Arial" w:hAnsi="Arial" w:cs="Arial"/>
          <w:sz w:val="24"/>
          <w:szCs w:val="24"/>
          <w:lang w:val="pt-BR"/>
        </w:rPr>
      </w:pPr>
      <w:r w:rsidRPr="00214F4B">
        <w:rPr>
          <w:rFonts w:ascii="Arial" w:eastAsia="Arial" w:hAnsi="Arial" w:cs="Arial"/>
          <w:sz w:val="24"/>
          <w:szCs w:val="24"/>
          <w:lang w:val="pt-BR"/>
        </w:rPr>
        <w:t>ESTUDO TÉCNICO PRELIMINAR</w:t>
      </w:r>
    </w:p>
    <w:p w14:paraId="133D0341" w14:textId="77777777" w:rsidR="00AD0B73" w:rsidRPr="00214F4B" w:rsidRDefault="00AD0B73" w:rsidP="00AD0B73">
      <w:pPr>
        <w:pStyle w:val="Ttulo1"/>
        <w:keepLines/>
        <w:spacing w:before="480" w:line="288" w:lineRule="auto"/>
        <w:rPr>
          <w:rFonts w:eastAsia="Arial"/>
          <w:sz w:val="24"/>
          <w:szCs w:val="24"/>
          <w:lang w:val="pt-BR"/>
        </w:rPr>
      </w:pPr>
      <w:r w:rsidRPr="00214F4B">
        <w:rPr>
          <w:rFonts w:eastAsia="Arial"/>
          <w:sz w:val="24"/>
          <w:szCs w:val="24"/>
          <w:lang w:val="pt-BR"/>
        </w:rPr>
        <w:t>1. INFORMAÇÕES BÁSICAS</w:t>
      </w:r>
    </w:p>
    <w:p w14:paraId="26B28BEA" w14:textId="77777777" w:rsidR="00AD0B73" w:rsidRPr="00214F4B" w:rsidRDefault="00AD0B73" w:rsidP="00AD0B73">
      <w:pPr>
        <w:spacing w:line="360" w:lineRule="auto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 xml:space="preserve">1.1. CATEGORIA DO SERVIÇO: Bens comuns </w:t>
      </w:r>
      <w:r w:rsidRPr="00214F4B">
        <w:rPr>
          <w:sz w:val="24"/>
          <w:szCs w:val="24"/>
          <w:lang w:val="pt-BR"/>
        </w:rPr>
        <w:br/>
        <w:t>1.2. MODELO DE CONTRATAÇÃO: Sistema de Dispensa de Licitação Art. 75, inciso II da Lei 14.133/2021.</w:t>
      </w:r>
    </w:p>
    <w:p w14:paraId="2AAE456F" w14:textId="77777777" w:rsidR="00AD0B73" w:rsidRPr="00214F4B" w:rsidRDefault="00AD0B73" w:rsidP="00AD0B73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bookmarkStart w:id="0" w:name="_jhg7w879g3wp"/>
      <w:bookmarkEnd w:id="0"/>
      <w:r w:rsidRPr="00214F4B">
        <w:rPr>
          <w:rFonts w:eastAsia="Arial"/>
          <w:sz w:val="24"/>
          <w:szCs w:val="24"/>
          <w:lang w:val="pt-BR"/>
        </w:rPr>
        <w:t>2. DESCRIÇÃO DA NECESSIDADE</w:t>
      </w:r>
    </w:p>
    <w:p w14:paraId="7AAA7A5A" w14:textId="3414C23F" w:rsidR="00AD0B73" w:rsidRPr="002A63BD" w:rsidRDefault="00AD0B73" w:rsidP="007E2960">
      <w:pPr>
        <w:pStyle w:val="NormalWeb"/>
        <w:spacing w:line="360" w:lineRule="auto"/>
        <w:ind w:right="1"/>
        <w:jc w:val="both"/>
      </w:pPr>
      <w:r>
        <w:rPr>
          <w:rStyle w:val="Forte"/>
        </w:rPr>
        <w:t>2.1</w:t>
      </w:r>
      <w:r>
        <w:t xml:space="preserve"> Estudo técnico preliminar para tratar da </w:t>
      </w:r>
      <w:r>
        <w:rPr>
          <w:rStyle w:val="Forte"/>
        </w:rPr>
        <w:t>contratação emergencial</w:t>
      </w:r>
      <w:r>
        <w:t xml:space="preserve">, tendo em vista a necessidade da </w:t>
      </w:r>
      <w:r>
        <w:rPr>
          <w:rStyle w:val="Forte"/>
        </w:rPr>
        <w:t>aquisição de aparelho de ar-condicionado</w:t>
      </w:r>
      <w:r>
        <w:t xml:space="preserve"> destinados às dependências da Secretaria Municipal de Gabinete de Amaral Ferrador, com o objetivo de proporcionar melhores condições de trabalho aos servidores, garantir o adequado funcionamento de equipamentos eletrônicos e oferecer um ambiente mais confortável para o atendimento ao público. A climatização dos espaços é essencial diante das altas temperaturas registradas, contribuindo para a eficiência dos serviços prestados e o bem-estar dos profissionais que atuam no local</w:t>
      </w:r>
      <w:r w:rsidR="00D917F1">
        <w:t xml:space="preserve"> e serviço </w:t>
      </w:r>
      <w:proofErr w:type="spellStart"/>
      <w:r w:rsidR="00D917F1">
        <w:t>deinstalação</w:t>
      </w:r>
      <w:proofErr w:type="spellEnd"/>
      <w:r w:rsidR="00D917F1">
        <w:t>.</w:t>
      </w:r>
      <w:r w:rsidRPr="00214F4B">
        <w:rPr>
          <w:rFonts w:eastAsia="Arial"/>
        </w:rPr>
        <w:br/>
      </w:r>
      <w:r w:rsidRPr="00F5289C">
        <w:rPr>
          <w:rFonts w:eastAsia="Arial"/>
          <w:b/>
          <w:bCs/>
        </w:rPr>
        <w:t>3. ÁREA REQUISITANTE</w:t>
      </w:r>
    </w:p>
    <w:p w14:paraId="7924D663" w14:textId="77777777" w:rsidR="00AD0B73" w:rsidRPr="00214F4B" w:rsidRDefault="00AD0B73" w:rsidP="00AD0B73">
      <w:pPr>
        <w:pStyle w:val="Ttulo1"/>
        <w:spacing w:before="240" w:line="360" w:lineRule="auto"/>
        <w:rPr>
          <w:rFonts w:eastAsia="Arial"/>
          <w:b w:val="0"/>
          <w:sz w:val="24"/>
          <w:szCs w:val="24"/>
          <w:lang w:val="pt-BR"/>
        </w:rPr>
      </w:pPr>
      <w:r w:rsidRPr="00214F4B">
        <w:rPr>
          <w:rFonts w:eastAsia="Arial"/>
          <w:b w:val="0"/>
          <w:sz w:val="24"/>
          <w:szCs w:val="24"/>
          <w:lang w:val="pt-BR"/>
        </w:rPr>
        <w:t xml:space="preserve">3.1 ÁREA:  Secretaria Municipal de </w:t>
      </w:r>
      <w:r>
        <w:rPr>
          <w:rFonts w:eastAsia="Arial"/>
          <w:b w:val="0"/>
          <w:sz w:val="24"/>
          <w:szCs w:val="24"/>
          <w:lang w:val="pt-BR"/>
        </w:rPr>
        <w:t>Gabinete</w:t>
      </w:r>
      <w:r w:rsidRPr="00214F4B">
        <w:rPr>
          <w:rFonts w:eastAsia="Arial"/>
          <w:b w:val="0"/>
          <w:sz w:val="24"/>
          <w:szCs w:val="24"/>
          <w:lang w:val="pt-BR"/>
        </w:rPr>
        <w:br/>
        <w:t xml:space="preserve">3.2 RESPONSÁVEL: </w:t>
      </w:r>
      <w:r>
        <w:rPr>
          <w:rFonts w:eastAsia="Arial"/>
          <w:b w:val="0"/>
          <w:sz w:val="24"/>
          <w:szCs w:val="24"/>
          <w:lang w:val="pt-BR"/>
        </w:rPr>
        <w:t>João Carlos Coelho Martins</w:t>
      </w:r>
      <w:r w:rsidRPr="00214F4B">
        <w:rPr>
          <w:rFonts w:eastAsia="Arial"/>
          <w:sz w:val="24"/>
          <w:szCs w:val="24"/>
          <w:lang w:val="pt-BR"/>
        </w:rPr>
        <w:br/>
        <w:t>4. REQUISITOS DA CONTRATAÇÃO</w:t>
      </w:r>
    </w:p>
    <w:p w14:paraId="1541925F" w14:textId="77777777" w:rsidR="00AD0B73" w:rsidRPr="00214F4B" w:rsidRDefault="00AD0B73" w:rsidP="00AD0B73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4.1. O objeto deve ser entregue com as mesmas especificações constantes no termo de referência e seus anexos. </w:t>
      </w:r>
    </w:p>
    <w:p w14:paraId="0F990A7A" w14:textId="77777777" w:rsidR="00AD0B73" w:rsidRPr="00214F4B" w:rsidRDefault="00AD0B73" w:rsidP="00AD0B73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4.2. 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7D339420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4.3. Durante a execução dos os serviços ou entrega dos bens serão submetidos à inspeção, sendo observados os seguintes itens: </w:t>
      </w:r>
    </w:p>
    <w:p w14:paraId="3EC69D77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a) Itens de segurança, uniforme e utilização de EPI </w:t>
      </w:r>
    </w:p>
    <w:p w14:paraId="6493B239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b) Critérios de Sustentabilidade (quando houver)</w:t>
      </w:r>
    </w:p>
    <w:p w14:paraId="1129264D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c) Critérios de Qualidade</w:t>
      </w:r>
    </w:p>
    <w:p w14:paraId="72AF1988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42737423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>4.5. Efetuar a entrega (carga e descarga) do(s) material(</w:t>
      </w:r>
      <w:proofErr w:type="spellStart"/>
      <w:r w:rsidRPr="00214F4B">
        <w:rPr>
          <w:sz w:val="24"/>
          <w:szCs w:val="24"/>
          <w:lang w:val="pt-BR"/>
        </w:rPr>
        <w:t>is</w:t>
      </w:r>
      <w:proofErr w:type="spellEnd"/>
      <w:r w:rsidRPr="00214F4B">
        <w:rPr>
          <w:sz w:val="24"/>
          <w:szCs w:val="24"/>
          <w:lang w:val="pt-BR"/>
        </w:rPr>
        <w:t>) no(s) local(</w:t>
      </w:r>
      <w:proofErr w:type="spellStart"/>
      <w:r w:rsidRPr="00214F4B">
        <w:rPr>
          <w:sz w:val="24"/>
          <w:szCs w:val="24"/>
          <w:lang w:val="pt-BR"/>
        </w:rPr>
        <w:t>is</w:t>
      </w:r>
      <w:proofErr w:type="spellEnd"/>
      <w:r w:rsidRPr="00214F4B">
        <w:rPr>
          <w:sz w:val="24"/>
          <w:szCs w:val="24"/>
          <w:lang w:val="pt-BR"/>
        </w:rPr>
        <w:t>) e horário(s) indicado(s) na(s) Ordem(</w:t>
      </w:r>
      <w:proofErr w:type="spellStart"/>
      <w:r w:rsidRPr="00214F4B">
        <w:rPr>
          <w:sz w:val="24"/>
          <w:szCs w:val="24"/>
          <w:lang w:val="pt-BR"/>
        </w:rPr>
        <w:t>ns</w:t>
      </w:r>
      <w:proofErr w:type="spellEnd"/>
      <w:r w:rsidRPr="00214F4B">
        <w:rPr>
          <w:sz w:val="24"/>
          <w:szCs w:val="24"/>
          <w:lang w:val="pt-BR"/>
        </w:rPr>
        <w:t>) de Compra.</w:t>
      </w:r>
    </w:p>
    <w:p w14:paraId="623B34C2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</w:p>
    <w:p w14:paraId="1463F2B6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>4.6. O fornecedor deverá apresentar, na data da assinatura do contrato, pelo menos 02(dois) números de telefones fixos e/ou celulares, além do e-mail, com atendimento em horário comercial, de segunda a sexta-feira, exceto feriados, para registro e providências quanto ao atendimento dos pedidos.</w:t>
      </w:r>
    </w:p>
    <w:p w14:paraId="5962E9BC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</w:p>
    <w:p w14:paraId="42ADC549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>4.7. O fornecedor deverá manter a integridade e qualidade do produto durante o embarque da carga, transporte e entrega no(s) local(</w:t>
      </w:r>
      <w:proofErr w:type="spellStart"/>
      <w:r w:rsidRPr="00214F4B">
        <w:rPr>
          <w:sz w:val="24"/>
          <w:szCs w:val="24"/>
          <w:lang w:val="pt-BR"/>
        </w:rPr>
        <w:t>is</w:t>
      </w:r>
      <w:proofErr w:type="spellEnd"/>
      <w:r w:rsidRPr="00214F4B">
        <w:rPr>
          <w:sz w:val="24"/>
          <w:szCs w:val="24"/>
          <w:lang w:val="pt-BR"/>
        </w:rPr>
        <w:t>) informado(s).</w:t>
      </w:r>
    </w:p>
    <w:p w14:paraId="1F766241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</w:p>
    <w:p w14:paraId="1BA41E33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 xml:space="preserve">4.8. A logística relacionada ao serviço de transporte, que compreende a disponibilização de veículos apropriados com condutor, combustível e manutenção necessárias, serviço de carregamento e </w:t>
      </w:r>
      <w:r w:rsidRPr="00214F4B">
        <w:rPr>
          <w:sz w:val="24"/>
          <w:szCs w:val="24"/>
          <w:lang w:val="pt-BR" w:bidi="hi-IN"/>
        </w:rPr>
        <w:t>descarregamento, será de responsabilidade do fornecedor</w:t>
      </w:r>
      <w:r w:rsidRPr="00214F4B">
        <w:rPr>
          <w:sz w:val="24"/>
          <w:szCs w:val="24"/>
          <w:lang w:val="pt-BR"/>
        </w:rPr>
        <w:t>.</w:t>
      </w:r>
    </w:p>
    <w:p w14:paraId="0227420E" w14:textId="77777777" w:rsidR="00AD0B73" w:rsidRPr="00214F4B" w:rsidRDefault="00AD0B73" w:rsidP="00AD0B73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4.9. </w:t>
      </w:r>
      <w:bookmarkStart w:id="1" w:name="_Hlk160903329"/>
      <w:r w:rsidRPr="00214F4B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Os produtos deverão cumprir todas as exigências legais quanto à sua comercialização.</w:t>
      </w:r>
      <w:bookmarkEnd w:id="1"/>
    </w:p>
    <w:p w14:paraId="371DB70D" w14:textId="77777777" w:rsidR="00AD0B73" w:rsidRPr="00214F4B" w:rsidRDefault="00AD0B73" w:rsidP="00AD0B73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4.10. </w:t>
      </w:r>
      <w:bookmarkStart w:id="2" w:name="_Hlk160903351"/>
      <w:r w:rsidRPr="00214F4B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Ainda, os produtos deverão cumprir todas as exigências legais quanto à sua comercialização e deverão possuir alvará sanitário válido para indústria</w:t>
      </w:r>
      <w:bookmarkEnd w:id="2"/>
    </w:p>
    <w:p w14:paraId="0A044EC3" w14:textId="77777777" w:rsidR="00AD0B73" w:rsidRPr="00214F4B" w:rsidRDefault="00AD0B73" w:rsidP="00AD0B73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 w:rsidRPr="00214F4B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Das quantidades mínimas a serem compradas por ordem de compra:</w:t>
      </w:r>
    </w:p>
    <w:tbl>
      <w:tblPr>
        <w:tblW w:w="9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5413"/>
        <w:gridCol w:w="1365"/>
        <w:gridCol w:w="1753"/>
      </w:tblGrid>
      <w:tr w:rsidR="00D917F1" w:rsidRPr="00214F4B" w14:paraId="14FE327E" w14:textId="0C651815" w:rsidTr="00D917F1">
        <w:trPr>
          <w:trHeight w:val="40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3B92" w14:textId="77777777" w:rsidR="00D917F1" w:rsidRDefault="00D917F1" w:rsidP="00D917F1">
            <w:pPr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14:paraId="6E503ABC" w14:textId="77777777" w:rsidR="00D917F1" w:rsidRPr="00214F4B" w:rsidRDefault="00D917F1" w:rsidP="00D917F1">
            <w:pP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3151" w14:textId="77777777" w:rsidR="00D917F1" w:rsidRPr="00214F4B" w:rsidRDefault="00D917F1" w:rsidP="00D917F1">
            <w:pPr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214F4B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DESCRIÇÃO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9D02" w14:textId="77777777" w:rsidR="00D917F1" w:rsidRPr="00214F4B" w:rsidRDefault="00D917F1" w:rsidP="00D917F1">
            <w:pP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214F4B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UNID.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9A7CF" w14:textId="41409C01" w:rsidR="00D917F1" w:rsidRPr="00214F4B" w:rsidRDefault="00D917F1" w:rsidP="00D917F1">
            <w:pP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SERVIÇO</w:t>
            </w:r>
          </w:p>
        </w:tc>
      </w:tr>
      <w:tr w:rsidR="00D917F1" w:rsidRPr="00214F4B" w14:paraId="24BEAB99" w14:textId="7C3A4FA6" w:rsidTr="00D917F1">
        <w:trPr>
          <w:trHeight w:val="94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BA4D" w14:textId="77777777" w:rsidR="00D917F1" w:rsidRPr="00214F4B" w:rsidRDefault="00D917F1" w:rsidP="00D917F1">
            <w:pPr>
              <w:jc w:val="right"/>
              <w:rPr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1476" w14:textId="77777777" w:rsidR="00D917F1" w:rsidRPr="00214F4B" w:rsidRDefault="00D917F1" w:rsidP="00D917F1">
            <w:pPr>
              <w:rPr>
                <w:color w:val="000000"/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</w:rPr>
              <w:t>Ar Condicionado Split 18.000 BTUS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A957" w14:textId="77777777" w:rsidR="00D917F1" w:rsidRDefault="00D917F1" w:rsidP="00D917F1">
            <w:pPr>
              <w:rPr>
                <w:color w:val="000000"/>
                <w:sz w:val="24"/>
                <w:szCs w:val="24"/>
                <w:lang w:val="pt-BR" w:eastAsia="pt-BR"/>
              </w:rPr>
            </w:pPr>
            <w:r w:rsidRPr="00214F4B">
              <w:rPr>
                <w:color w:val="000000"/>
                <w:sz w:val="24"/>
                <w:szCs w:val="24"/>
                <w:lang w:val="pt-BR" w:eastAsia="pt-BR"/>
              </w:rPr>
              <w:t>0</w:t>
            </w:r>
            <w:r>
              <w:rPr>
                <w:color w:val="000000"/>
                <w:sz w:val="24"/>
                <w:szCs w:val="24"/>
                <w:lang w:val="pt-BR" w:eastAsia="pt-BR"/>
              </w:rPr>
              <w:t>1</w:t>
            </w:r>
          </w:p>
          <w:p w14:paraId="5E1D4A77" w14:textId="77777777" w:rsidR="00D917F1" w:rsidRPr="00214F4B" w:rsidRDefault="00D917F1" w:rsidP="00D917F1">
            <w:pPr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E1553" w14:textId="77777777" w:rsidR="00D917F1" w:rsidRDefault="00D917F1">
            <w:pPr>
              <w:rPr>
                <w:color w:val="000000"/>
                <w:sz w:val="24"/>
                <w:szCs w:val="24"/>
                <w:lang w:val="pt-BR" w:eastAsia="pt-BR"/>
              </w:rPr>
            </w:pPr>
          </w:p>
          <w:p w14:paraId="640E92AE" w14:textId="77777777" w:rsidR="00D917F1" w:rsidRPr="00214F4B" w:rsidRDefault="00D917F1" w:rsidP="00D917F1">
            <w:pPr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D917F1" w14:paraId="060425BC" w14:textId="3D31468A" w:rsidTr="00D917F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93DB" w14:textId="197BD203" w:rsidR="00D917F1" w:rsidRPr="00D917F1" w:rsidRDefault="00D917F1" w:rsidP="00D917F1">
            <w:pPr>
              <w:pStyle w:val="LO-normal"/>
              <w:spacing w:after="200" w:line="288" w:lineRule="auto"/>
              <w:jc w:val="right"/>
              <w:rPr>
                <w:rFonts w:ascii="Times New Roman" w:eastAsia="Arial" w:hAnsi="Times New Roman" w:cs="Times New Roman"/>
                <w:bCs/>
                <w:color w:val="auto"/>
                <w:sz w:val="24"/>
                <w:szCs w:val="24"/>
                <w:lang w:val="pt-BR"/>
              </w:rPr>
            </w:pPr>
            <w:r w:rsidRPr="00D917F1">
              <w:rPr>
                <w:rFonts w:ascii="Times New Roman" w:eastAsia="Arial" w:hAnsi="Times New Roman" w:cs="Times New Roman"/>
                <w:bCs/>
                <w:color w:val="auto"/>
                <w:sz w:val="24"/>
                <w:szCs w:val="24"/>
                <w:lang w:val="pt-BR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02FFD" w14:textId="73376750" w:rsidR="00D917F1" w:rsidRPr="00D917F1" w:rsidRDefault="00D917F1" w:rsidP="00D917F1">
            <w:pPr>
              <w:pStyle w:val="LO-normal"/>
              <w:spacing w:after="200" w:line="288" w:lineRule="auto"/>
              <w:jc w:val="both"/>
              <w:rPr>
                <w:rFonts w:ascii="Times New Roman" w:eastAsia="Arial" w:hAnsi="Times New Roman" w:cs="Times New Roman"/>
                <w:bCs/>
                <w:color w:val="auto"/>
                <w:sz w:val="24"/>
                <w:szCs w:val="24"/>
                <w:lang w:val="pt-BR"/>
              </w:rPr>
            </w:pPr>
            <w:r w:rsidRPr="00D917F1">
              <w:rPr>
                <w:rFonts w:ascii="Times New Roman" w:eastAsia="Arial" w:hAnsi="Times New Roman" w:cs="Times New Roman"/>
                <w:bCs/>
                <w:color w:val="auto"/>
                <w:sz w:val="24"/>
                <w:szCs w:val="24"/>
                <w:lang w:val="pt-BR"/>
              </w:rPr>
              <w:t>Instalação de ar condicionado Split de 18.000Btus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38215" w14:textId="77777777" w:rsidR="00D917F1" w:rsidRPr="00D917F1" w:rsidRDefault="00D917F1" w:rsidP="00D917F1">
            <w:pPr>
              <w:pStyle w:val="LO-normal"/>
              <w:spacing w:after="200" w:line="288" w:lineRule="auto"/>
              <w:jc w:val="both"/>
              <w:rPr>
                <w:rFonts w:ascii="Times New Roman" w:eastAsia="Arial" w:hAnsi="Times New Roman" w:cs="Times New Roman"/>
                <w:bCs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35A" w14:textId="5EAB7161" w:rsidR="00D917F1" w:rsidRPr="00D917F1" w:rsidRDefault="00D917F1" w:rsidP="00D917F1">
            <w:pPr>
              <w:pStyle w:val="LO-normal"/>
              <w:spacing w:after="200" w:line="288" w:lineRule="auto"/>
              <w:jc w:val="both"/>
              <w:rPr>
                <w:rFonts w:ascii="Times New Roman" w:eastAsia="Arial" w:hAnsi="Times New Roman" w:cs="Times New Roman"/>
                <w:bCs/>
                <w:color w:val="auto"/>
                <w:sz w:val="24"/>
                <w:szCs w:val="24"/>
                <w:lang w:val="pt-BR"/>
              </w:rPr>
            </w:pPr>
            <w:r w:rsidRPr="00D917F1">
              <w:rPr>
                <w:rFonts w:ascii="Times New Roman" w:eastAsia="Arial" w:hAnsi="Times New Roman" w:cs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</w:tr>
    </w:tbl>
    <w:p w14:paraId="41C9C36E" w14:textId="66ADA0D0" w:rsidR="00AD0B73" w:rsidRPr="00214F4B" w:rsidRDefault="00AD0B73" w:rsidP="00AD0B73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5. DA EXIGÊNCIA DE AMOSTRAS </w:t>
      </w:r>
    </w:p>
    <w:p w14:paraId="745B2B4C" w14:textId="77777777" w:rsidR="00AD0B73" w:rsidRPr="00214F4B" w:rsidRDefault="00AD0B73" w:rsidP="00AD0B73">
      <w:pPr>
        <w:pStyle w:val="LO-normal"/>
        <w:spacing w:after="20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214F4B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689908BB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51F0CD2B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1DFBBF4B" w14:textId="77777777" w:rsidR="00AD0B73" w:rsidRPr="00214F4B" w:rsidRDefault="00AD0B73" w:rsidP="00AD0B73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5DE65D76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rFonts w:eastAsia="Arial"/>
          <w:color w:val="000000" w:themeColor="text1"/>
          <w:sz w:val="24"/>
          <w:szCs w:val="24"/>
          <w:lang w:val="pt-BR"/>
        </w:rPr>
        <w:t xml:space="preserve">7.1. </w:t>
      </w:r>
      <w:r w:rsidRPr="00214F4B">
        <w:rPr>
          <w:sz w:val="24"/>
          <w:szCs w:val="24"/>
          <w:lang w:val="pt-BR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699C6110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</w:p>
    <w:p w14:paraId="2F44A3EA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 xml:space="preserve">7.2. Os bens/serviços a serem contratados devem obedecer a Lei n. 12.305/2010, as Instruções Normativas SLTI/MP </w:t>
      </w:r>
      <w:proofErr w:type="spellStart"/>
      <w:r w:rsidRPr="00214F4B">
        <w:rPr>
          <w:sz w:val="24"/>
          <w:szCs w:val="24"/>
          <w:lang w:val="pt-BR"/>
        </w:rPr>
        <w:t>ns</w:t>
      </w:r>
      <w:proofErr w:type="spellEnd"/>
      <w:r w:rsidRPr="00214F4B">
        <w:rPr>
          <w:sz w:val="24"/>
          <w:szCs w:val="24"/>
          <w:lang w:val="pt-BR"/>
        </w:rPr>
        <w:t xml:space="preserve">. 01/2010 (Dispõe sobre os critérios de sustentabilidade ambiental na aquisição de bens, contratação de serviços ou obras pela Administração Pública). </w:t>
      </w:r>
    </w:p>
    <w:p w14:paraId="77512092" w14:textId="77777777" w:rsidR="00AD0B73" w:rsidRDefault="00AD0B73" w:rsidP="00AD0B73">
      <w:pPr>
        <w:jc w:val="both"/>
        <w:rPr>
          <w:sz w:val="24"/>
          <w:szCs w:val="24"/>
          <w:lang w:val="pt-BR"/>
        </w:rPr>
      </w:pPr>
    </w:p>
    <w:p w14:paraId="5E5C1FB3" w14:textId="0F390AFE" w:rsidR="00A07D21" w:rsidRDefault="00A07D21" w:rsidP="00AD0B73">
      <w:pPr>
        <w:jc w:val="both"/>
        <w:rPr>
          <w:sz w:val="24"/>
          <w:szCs w:val="24"/>
          <w:lang w:val="pt-BR"/>
        </w:rPr>
      </w:pPr>
    </w:p>
    <w:p w14:paraId="1A677A82" w14:textId="77777777" w:rsidR="00A07D21" w:rsidRPr="00214F4B" w:rsidRDefault="00A07D21" w:rsidP="00AD0B73">
      <w:pPr>
        <w:jc w:val="both"/>
        <w:rPr>
          <w:sz w:val="24"/>
          <w:szCs w:val="24"/>
          <w:lang w:val="pt-BR"/>
        </w:rPr>
      </w:pPr>
    </w:p>
    <w:p w14:paraId="6700F956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2B6A3C59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2599EF96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1D890B63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 Não será exigida documentação técnica para habilitação;</w:t>
      </w:r>
    </w:p>
    <w:p w14:paraId="2D8689CA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1D60E666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29738CA1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214F4B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50E6D175" w14:textId="77777777" w:rsidR="00AD0B73" w:rsidRPr="00214F4B" w:rsidRDefault="00AD0B73" w:rsidP="00AD0B73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11.1.  Não haverá participação de outros órgãos ou outras entidades neste processo.</w:t>
      </w:r>
    </w:p>
    <w:p w14:paraId="41FE4E98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5419F5EF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 xml:space="preserve">12.1. O prazo de garantia é aquele estabelecido na Lei nº 8.078, de 11 de setembro de 1990 (Código de Defesa do Consumidor). </w:t>
      </w:r>
    </w:p>
    <w:p w14:paraId="02FCAE11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</w:p>
    <w:p w14:paraId="32AE664B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>12.2. Caso a empresa vencedora possua garantia maior, deverá prevalecer a maior.</w:t>
      </w:r>
    </w:p>
    <w:p w14:paraId="679713DA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</w:p>
    <w:p w14:paraId="29E1836A" w14:textId="77777777" w:rsidR="00AD0B73" w:rsidRPr="00214F4B" w:rsidRDefault="00AD0B73" w:rsidP="00AD0B73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4B7B3E97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>13.1 A execução dos serviços ou entrega do objeto será acompanhada e fiscalizada pel</w:t>
      </w:r>
      <w:r>
        <w:rPr>
          <w:sz w:val="24"/>
          <w:szCs w:val="24"/>
          <w:lang w:val="pt-BR"/>
        </w:rPr>
        <w:t>o</w:t>
      </w:r>
      <w:r w:rsidRPr="00214F4B">
        <w:rPr>
          <w:sz w:val="24"/>
          <w:szCs w:val="24"/>
          <w:lang w:val="pt-BR"/>
        </w:rPr>
        <w:t xml:space="preserve"> servidor </w:t>
      </w:r>
      <w:r>
        <w:rPr>
          <w:sz w:val="24"/>
          <w:szCs w:val="24"/>
          <w:lang w:val="pt-BR"/>
        </w:rPr>
        <w:t xml:space="preserve">João Carlos Coelho Martins, </w:t>
      </w:r>
      <w:r w:rsidRPr="00214F4B">
        <w:rPr>
          <w:sz w:val="24"/>
          <w:szCs w:val="24"/>
          <w:lang w:val="pt-BR"/>
        </w:rPr>
        <w:t xml:space="preserve">designado pela Secretaria de </w:t>
      </w:r>
      <w:r>
        <w:rPr>
          <w:sz w:val="24"/>
          <w:szCs w:val="24"/>
          <w:lang w:val="pt-BR"/>
        </w:rPr>
        <w:t>Gabinete</w:t>
      </w:r>
      <w:r w:rsidRPr="00214F4B">
        <w:rPr>
          <w:sz w:val="24"/>
          <w:szCs w:val="24"/>
          <w:lang w:val="pt-BR"/>
        </w:rPr>
        <w:t xml:space="preserve"> no ato do pedido de compra vinculado à dispensa. </w:t>
      </w:r>
    </w:p>
    <w:p w14:paraId="521D12D4" w14:textId="77777777" w:rsidR="00AD0B73" w:rsidRPr="00214F4B" w:rsidRDefault="00AD0B73" w:rsidP="00AD0B73">
      <w:pPr>
        <w:pStyle w:val="LO-normal"/>
        <w:spacing w:before="0"/>
        <w:ind w:right="-151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40681F0A" w14:textId="77777777" w:rsidR="00AD0B73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 xml:space="preserve">13.2 A gestão do processo ocorrerá pela Secretaria que originou o processo, através do gestor do contrato indicado no Termo de Referência. </w:t>
      </w:r>
    </w:p>
    <w:p w14:paraId="757B9C2B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</w:p>
    <w:p w14:paraId="22232026" w14:textId="77777777" w:rsidR="00AD0B73" w:rsidRPr="00214F4B" w:rsidRDefault="00AD0B73" w:rsidP="00AD0B73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214F4B">
        <w:rPr>
          <w:rFonts w:eastAsia="Arial"/>
          <w:color w:val="000000" w:themeColor="text1"/>
          <w:sz w:val="24"/>
          <w:szCs w:val="24"/>
          <w:lang w:val="pt-BR"/>
        </w:rPr>
        <w:t xml:space="preserve">14. LEVANTAMENTO DE MERCADO </w:t>
      </w:r>
    </w:p>
    <w:p w14:paraId="38951577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>14.1 O levantamento de mercado</w:t>
      </w:r>
      <w:r>
        <w:rPr>
          <w:sz w:val="24"/>
          <w:szCs w:val="24"/>
          <w:lang w:val="pt-BR"/>
        </w:rPr>
        <w:t xml:space="preserve"> </w:t>
      </w:r>
      <w:r w:rsidRPr="00214F4B">
        <w:rPr>
          <w:sz w:val="24"/>
          <w:szCs w:val="24"/>
          <w:lang w:val="pt-BR"/>
        </w:rPr>
        <w:t>foi realizado conforme Decreto, que dispõe sobre o procedimento administrativo para a realização de pesquisa de preços para aquisição de bens e contratação de serviços em geral e encontra-se descrito no Anexo Dados do Objeto.</w:t>
      </w:r>
      <w:r w:rsidRPr="00214F4B">
        <w:rPr>
          <w:sz w:val="24"/>
          <w:szCs w:val="24"/>
          <w:lang w:val="pt-BR"/>
        </w:rPr>
        <w:br/>
      </w:r>
    </w:p>
    <w:p w14:paraId="4A6550E5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  <w:r w:rsidRPr="00214F4B">
        <w:rPr>
          <w:sz w:val="24"/>
          <w:szCs w:val="24"/>
          <w:lang w:val="pt-BR"/>
        </w:rPr>
        <w:t>14.2. O ciclo de vida desta solução, baseia-se no consumo diário para um período estimado de 12 (doze) meses.</w:t>
      </w:r>
    </w:p>
    <w:p w14:paraId="2BDD32CA" w14:textId="77777777" w:rsidR="00AD0B73" w:rsidRPr="00214F4B" w:rsidRDefault="00AD0B73" w:rsidP="00AD0B73">
      <w:pPr>
        <w:jc w:val="both"/>
        <w:rPr>
          <w:sz w:val="24"/>
          <w:szCs w:val="24"/>
          <w:lang w:val="pt-BR"/>
        </w:rPr>
      </w:pPr>
    </w:p>
    <w:p w14:paraId="5FF241CD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15. DESCRIÇÃO DA SOLUÇÃO COMO UM TODO </w:t>
      </w:r>
    </w:p>
    <w:p w14:paraId="6BD34E2E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246B2C74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 xml:space="preserve">15.1 </w:t>
      </w:r>
      <w:r w:rsidRPr="00214F4B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A solução estudada trata-se da </w:t>
      </w:r>
      <w:r w:rsidRPr="00214F4B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 xml:space="preserve">contratação emergencial de empresa para fornecimento de ar condicionado, visando suprir as necessidades da secretaria de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gabinete</w:t>
      </w:r>
      <w:r w:rsidRPr="00214F4B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 xml:space="preserve"> do</w:t>
      </w:r>
      <w:r w:rsidRPr="00214F4B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214F4B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 xml:space="preserve">Município </w:t>
      </w:r>
      <w:r w:rsidRPr="00214F4B">
        <w:rPr>
          <w:rFonts w:ascii="Times New Roman" w:hAnsi="Times New Roman" w:cs="Times New Roman"/>
          <w:color w:val="auto"/>
          <w:sz w:val="24"/>
          <w:szCs w:val="24"/>
          <w:lang w:val="pt-BR"/>
        </w:rPr>
        <w:t>de Amaral Ferrador.</w:t>
      </w:r>
    </w:p>
    <w:p w14:paraId="3E952DCA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 w:rsidRPr="00214F4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7C0A7B71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15.3. Nesta senda, justificasse a solução pretendida a ser adquirida através do Sistema dispensa considerando os parâmetros de conveniência, economicidade e eficiência uma vez que dessa forma é possível a administração adquirir os materiais conforme exista a necessidade e assim, respeitando-se os limites orçamentários.</w:t>
      </w:r>
    </w:p>
    <w:p w14:paraId="392E8ED2" w14:textId="77777777" w:rsidR="00AD0B73" w:rsidRPr="00214F4B" w:rsidRDefault="00AD0B73" w:rsidP="00AD0B73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bookmarkStart w:id="3" w:name="_jomeonoalzjw"/>
      <w:bookmarkEnd w:id="3"/>
      <w:r w:rsidRPr="00214F4B">
        <w:rPr>
          <w:rFonts w:eastAsia="Arial"/>
          <w:sz w:val="24"/>
          <w:szCs w:val="24"/>
          <w:lang w:val="pt-BR"/>
        </w:rPr>
        <w:t>16</w:t>
      </w:r>
      <w:r w:rsidRPr="00214F4B">
        <w:rPr>
          <w:rFonts w:eastAsia="Arial"/>
          <w:color w:val="000000" w:themeColor="text1"/>
          <w:sz w:val="24"/>
          <w:szCs w:val="24"/>
          <w:lang w:val="pt-BR"/>
        </w:rPr>
        <w:t xml:space="preserve">. ESTIMATIVA DAS QUANTIDADES A SEREM CONTRATADAS </w:t>
      </w:r>
    </w:p>
    <w:p w14:paraId="624A89D3" w14:textId="77777777" w:rsidR="00382227" w:rsidRDefault="00AD0B73" w:rsidP="00382227">
      <w:pPr>
        <w:pStyle w:val="LO-normal"/>
        <w:spacing w:line="288" w:lineRule="auto"/>
        <w:jc w:val="both"/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16.1 </w:t>
      </w:r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Por se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tratar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aquisição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única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bem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permanente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não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há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metodologia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consumo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. O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quantitativo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foi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definido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com base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substituição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de um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único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equipamento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que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apresentou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defeito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irreparável</w:t>
      </w:r>
      <w:proofErr w:type="spellEnd"/>
      <w:r w:rsidR="00382227" w:rsidRPr="00A07D2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11D754E" w14:textId="4C2FD6A6" w:rsidR="00AD0B73" w:rsidRPr="00214F4B" w:rsidRDefault="00AD0B73" w:rsidP="00382227">
      <w:pPr>
        <w:pStyle w:val="LO-normal"/>
        <w:spacing w:line="288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16.2. A metodologia utilizada para chegar às quantidades que serão consumidas durante o período é baseada no consumo do ano anterior com atividades em pleno funcionamento </w:t>
      </w:r>
      <w:r w:rsidRPr="00214F4B">
        <w:rPr>
          <w:rFonts w:ascii="Times New Roman" w:eastAsia="Arial" w:hAnsi="Times New Roman"/>
          <w:color w:val="000000" w:themeColor="text1"/>
          <w:sz w:val="24"/>
          <w:szCs w:val="24"/>
          <w:lang w:val="pt-BR"/>
        </w:rPr>
        <w:t>e conforme estudo abaixo:</w:t>
      </w:r>
    </w:p>
    <w:tbl>
      <w:tblPr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985"/>
        <w:gridCol w:w="1559"/>
        <w:gridCol w:w="1559"/>
      </w:tblGrid>
      <w:tr w:rsidR="00AD0B73" w:rsidRPr="00214F4B" w14:paraId="4DCAE5E0" w14:textId="77777777" w:rsidTr="00D02A09">
        <w:trPr>
          <w:trHeight w:val="940"/>
        </w:trPr>
        <w:tc>
          <w:tcPr>
            <w:tcW w:w="2694" w:type="dxa"/>
          </w:tcPr>
          <w:p w14:paraId="2229FAFE" w14:textId="77777777" w:rsidR="00AD0B73" w:rsidRPr="00214F4B" w:rsidRDefault="00AD0B73" w:rsidP="00A23C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Objeto</w:t>
            </w:r>
          </w:p>
        </w:tc>
        <w:tc>
          <w:tcPr>
            <w:tcW w:w="1559" w:type="dxa"/>
          </w:tcPr>
          <w:p w14:paraId="3F8EAAF4" w14:textId="77777777" w:rsidR="00AD0B73" w:rsidRPr="00214F4B" w:rsidRDefault="00AD0B73" w:rsidP="00A23C4F">
            <w:pPr>
              <w:pStyle w:val="LO-normal"/>
              <w:spacing w:line="288" w:lineRule="auto"/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Quant. estimada Secretarias 2023</w:t>
            </w:r>
          </w:p>
        </w:tc>
        <w:tc>
          <w:tcPr>
            <w:tcW w:w="1985" w:type="dxa"/>
          </w:tcPr>
          <w:p w14:paraId="5F4133D2" w14:textId="77777777" w:rsidR="00AD0B73" w:rsidRPr="00214F4B" w:rsidRDefault="00AD0B73" w:rsidP="00A23C4F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Quant. Estimada Pref. Amaral 2024</w:t>
            </w:r>
          </w:p>
        </w:tc>
        <w:tc>
          <w:tcPr>
            <w:tcW w:w="1559" w:type="dxa"/>
          </w:tcPr>
          <w:p w14:paraId="636DEFAE" w14:textId="77777777" w:rsidR="00AD0B73" w:rsidRPr="00214F4B" w:rsidRDefault="00AD0B73" w:rsidP="00A23C4F">
            <w:pPr>
              <w:pStyle w:val="LO-normal"/>
              <w:spacing w:line="288" w:lineRule="auto"/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Quant. Consumidas 2024</w:t>
            </w:r>
          </w:p>
        </w:tc>
        <w:tc>
          <w:tcPr>
            <w:tcW w:w="1559" w:type="dxa"/>
          </w:tcPr>
          <w:p w14:paraId="0B90D1BD" w14:textId="77777777" w:rsidR="00AD0B73" w:rsidRPr="00214F4B" w:rsidRDefault="00AD0B73" w:rsidP="00A23C4F">
            <w:pPr>
              <w:pStyle w:val="LO-normal"/>
              <w:spacing w:line="288" w:lineRule="auto"/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/>
                <w:color w:val="auto"/>
                <w:sz w:val="24"/>
                <w:szCs w:val="24"/>
                <w:lang w:val="pt-BR"/>
              </w:rPr>
              <w:t>Quant. Estimada Secretarias 2025</w:t>
            </w:r>
          </w:p>
        </w:tc>
      </w:tr>
      <w:tr w:rsidR="00AD0B73" w:rsidRPr="00214F4B" w14:paraId="46075B66" w14:textId="77777777" w:rsidTr="00D02A09">
        <w:trPr>
          <w:trHeight w:val="1159"/>
        </w:trPr>
        <w:tc>
          <w:tcPr>
            <w:tcW w:w="2694" w:type="dxa"/>
          </w:tcPr>
          <w:p w14:paraId="7BE18E46" w14:textId="1196B7D4" w:rsidR="00AD0B73" w:rsidRPr="00D02A09" w:rsidRDefault="00D02A09" w:rsidP="00A23C4F">
            <w:pPr>
              <w:pStyle w:val="LO-normal"/>
              <w:jc w:val="both"/>
              <w:rPr>
                <w:rFonts w:ascii="Times New Roman" w:eastAsia="Arial" w:hAnsi="Times New Roman" w:cs="Times New Roman"/>
                <w:b/>
                <w:bCs/>
                <w:color w:val="auto"/>
                <w:sz w:val="24"/>
                <w:szCs w:val="24"/>
                <w:lang w:val="pt-BR"/>
              </w:rPr>
            </w:pPr>
            <w:proofErr w:type="spellStart"/>
            <w:r w:rsidRPr="00D02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proofErr w:type="spellEnd"/>
            <w:r w:rsidRPr="00D02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2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Condicionado</w:t>
            </w:r>
            <w:proofErr w:type="spellEnd"/>
            <w:r w:rsidRPr="00D02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Split 18.000 BTUS</w:t>
            </w:r>
          </w:p>
        </w:tc>
        <w:tc>
          <w:tcPr>
            <w:tcW w:w="1559" w:type="dxa"/>
          </w:tcPr>
          <w:p w14:paraId="171C13B6" w14:textId="77777777" w:rsidR="00AD0B73" w:rsidRPr="00214F4B" w:rsidRDefault="00AD0B73" w:rsidP="00A23C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xx</w:t>
            </w:r>
            <w:proofErr w:type="spellEnd"/>
          </w:p>
        </w:tc>
        <w:tc>
          <w:tcPr>
            <w:tcW w:w="1985" w:type="dxa"/>
          </w:tcPr>
          <w:p w14:paraId="2B2CDF65" w14:textId="77777777" w:rsidR="00AD0B73" w:rsidRPr="00214F4B" w:rsidRDefault="00AD0B73" w:rsidP="00A23C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xx</w:t>
            </w:r>
            <w:proofErr w:type="spellEnd"/>
          </w:p>
        </w:tc>
        <w:tc>
          <w:tcPr>
            <w:tcW w:w="1559" w:type="dxa"/>
          </w:tcPr>
          <w:p w14:paraId="7382FAF5" w14:textId="77777777" w:rsidR="00AD0B73" w:rsidRPr="00214F4B" w:rsidRDefault="00AD0B73" w:rsidP="00A23C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xx</w:t>
            </w:r>
            <w:proofErr w:type="spellEnd"/>
          </w:p>
        </w:tc>
        <w:tc>
          <w:tcPr>
            <w:tcW w:w="1559" w:type="dxa"/>
          </w:tcPr>
          <w:p w14:paraId="02E27DF9" w14:textId="53A875B2" w:rsidR="00AD0B73" w:rsidRPr="00214F4B" w:rsidRDefault="00AD0B73" w:rsidP="00A23C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</w:t>
            </w:r>
            <w:r w:rsidR="00D02A09"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1</w:t>
            </w:r>
          </w:p>
        </w:tc>
      </w:tr>
      <w:tr w:rsidR="004179B5" w:rsidRPr="00214F4B" w14:paraId="11FCA584" w14:textId="77777777" w:rsidTr="00D02A09">
        <w:trPr>
          <w:trHeight w:val="1159"/>
        </w:trPr>
        <w:tc>
          <w:tcPr>
            <w:tcW w:w="2694" w:type="dxa"/>
          </w:tcPr>
          <w:p w14:paraId="328FA00F" w14:textId="24667F17" w:rsidR="004179B5" w:rsidRPr="00D02A09" w:rsidRDefault="004179B5" w:rsidP="00A23C4F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7F1">
              <w:rPr>
                <w:rFonts w:ascii="Times New Roman" w:eastAsia="Arial" w:hAnsi="Times New Roman" w:cs="Times New Roman"/>
                <w:bCs/>
                <w:color w:val="auto"/>
                <w:sz w:val="24"/>
                <w:szCs w:val="24"/>
                <w:lang w:val="pt-BR"/>
              </w:rPr>
              <w:t>Instalação de ar condicionado Split de 18.000Btus</w:t>
            </w:r>
          </w:p>
        </w:tc>
        <w:tc>
          <w:tcPr>
            <w:tcW w:w="1559" w:type="dxa"/>
          </w:tcPr>
          <w:p w14:paraId="4AFC3DA2" w14:textId="56DBE404" w:rsidR="004179B5" w:rsidRDefault="004179B5" w:rsidP="00A23C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XX</w:t>
            </w:r>
          </w:p>
        </w:tc>
        <w:tc>
          <w:tcPr>
            <w:tcW w:w="1985" w:type="dxa"/>
          </w:tcPr>
          <w:p w14:paraId="49D5560E" w14:textId="14C49163" w:rsidR="004179B5" w:rsidRDefault="004179B5" w:rsidP="00A23C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XX</w:t>
            </w:r>
          </w:p>
        </w:tc>
        <w:tc>
          <w:tcPr>
            <w:tcW w:w="1559" w:type="dxa"/>
          </w:tcPr>
          <w:p w14:paraId="185327A3" w14:textId="2641E573" w:rsidR="004179B5" w:rsidRDefault="004179B5" w:rsidP="00A23C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XX</w:t>
            </w:r>
          </w:p>
        </w:tc>
        <w:tc>
          <w:tcPr>
            <w:tcW w:w="1559" w:type="dxa"/>
          </w:tcPr>
          <w:p w14:paraId="492455CE" w14:textId="748B4943" w:rsidR="004179B5" w:rsidRDefault="004179B5" w:rsidP="00A23C4F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BR"/>
              </w:rPr>
              <w:t>01</w:t>
            </w:r>
          </w:p>
        </w:tc>
      </w:tr>
    </w:tbl>
    <w:p w14:paraId="234A3CC3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17. ESTIMATIVA DO VALOR DA CONTRATAÇÃO </w:t>
      </w:r>
    </w:p>
    <w:p w14:paraId="29EC2D3C" w14:textId="77777777" w:rsidR="00F75988" w:rsidRPr="00F75988" w:rsidRDefault="00AD0B73" w:rsidP="00F75988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214F4B">
        <w:rPr>
          <w:rFonts w:ascii="Arial MT" w:eastAsia="Arial MT" w:hAnsi="Arial MT" w:cs="Arial MT"/>
          <w:color w:val="auto"/>
          <w:sz w:val="22"/>
          <w:szCs w:val="22"/>
          <w:lang w:val="pt-BR" w:eastAsia="en-US" w:bidi="ar-SA"/>
        </w:rPr>
        <w:t xml:space="preserve"> </w:t>
      </w:r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estimativa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do valor da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contratação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baseia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-se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em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pesquisa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preços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atual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realizada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junto a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fornecedores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locais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regionais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conforme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demonstrado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nos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anexos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processo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administrativo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75988" w:rsidRPr="00F75988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</w:p>
    <w:p w14:paraId="7E1B3D1D" w14:textId="4B4179D8" w:rsidR="00AD0B73" w:rsidRPr="00F75988" w:rsidRDefault="00AD0B73" w:rsidP="00F75988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F7598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18. JUSTIFICATIVA PARA O PARCELAMENTO OU NÃO DA SOLUÇÃO </w:t>
      </w:r>
    </w:p>
    <w:p w14:paraId="760486FB" w14:textId="77777777" w:rsidR="00AD0B73" w:rsidRPr="00214F4B" w:rsidRDefault="00AD0B73" w:rsidP="00AD0B73">
      <w:pPr>
        <w:pStyle w:val="LO-normal"/>
        <w:spacing w:before="12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214F4B"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Objeto.</w:t>
      </w:r>
    </w:p>
    <w:p w14:paraId="26BB385B" w14:textId="77777777" w:rsidR="00AD0B73" w:rsidRPr="00214F4B" w:rsidRDefault="00AD0B73" w:rsidP="00AD0B73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214F4B">
        <w:rPr>
          <w:rFonts w:eastAsia="Arial"/>
          <w:color w:val="000000" w:themeColor="text1"/>
          <w:sz w:val="24"/>
          <w:szCs w:val="24"/>
          <w:lang w:val="pt-BR"/>
        </w:rPr>
        <w:t xml:space="preserve">19. CONTRATAÇÕES CORRELATAS E/OU INTERDEPENDENTES </w:t>
      </w:r>
    </w:p>
    <w:p w14:paraId="776DC78F" w14:textId="77777777" w:rsidR="00AD0B73" w:rsidRPr="00214F4B" w:rsidRDefault="00AD0B73" w:rsidP="00AD0B73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>19.1 Não se verificou aquisições correlatas e/ou interdependentes que venham a inviabilizar a contratação ou interferir no planejamento da demanda.</w:t>
      </w:r>
    </w:p>
    <w:p w14:paraId="498DA43F" w14:textId="77777777" w:rsidR="00AD0B73" w:rsidRPr="00214F4B" w:rsidRDefault="00AD0B73" w:rsidP="00AD0B73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214F4B">
        <w:rPr>
          <w:rFonts w:eastAsia="Arial"/>
          <w:color w:val="000000" w:themeColor="text1"/>
          <w:sz w:val="24"/>
          <w:szCs w:val="24"/>
          <w:lang w:val="pt-BR"/>
        </w:rPr>
        <w:t xml:space="preserve">20. ALINHAMENTO ENTRE A CONTRATAÇÃO E O PLANEJAMENTO </w:t>
      </w:r>
    </w:p>
    <w:p w14:paraId="59E2E2EC" w14:textId="72EA5571" w:rsidR="00AD0B73" w:rsidRPr="00F75988" w:rsidRDefault="00AD0B73" w:rsidP="00AD0B73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</w:t>
      </w:r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contratação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não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foi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prevista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no Plano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Anual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Contratações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por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tratar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-se de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uma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necessidade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emergencial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decorrente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quebra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equipamento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climatização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Secretaria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Municipal de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Gabinete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. A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medida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é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essencial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para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garantir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condições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adequadas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trabalho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continuidade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das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atividades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administrativas</w:t>
      </w:r>
      <w:proofErr w:type="spellEnd"/>
      <w:r w:rsidR="00F75988" w:rsidRPr="00F7598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0284FFF" w14:textId="77777777" w:rsidR="00AD0B73" w:rsidRPr="00214F4B" w:rsidRDefault="00AD0B73" w:rsidP="00AD0B73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bookmarkStart w:id="4" w:name="_h05z7xu5erya"/>
      <w:bookmarkEnd w:id="4"/>
      <w:r w:rsidRPr="00214F4B">
        <w:rPr>
          <w:rFonts w:eastAsia="Arial"/>
          <w:color w:val="000000" w:themeColor="text1"/>
          <w:sz w:val="24"/>
          <w:szCs w:val="24"/>
          <w:lang w:val="pt-BR"/>
        </w:rPr>
        <w:t xml:space="preserve">21. BENEFÍCIOS A SEREM ALCANÇADOS COM A CONTRATAÇÃO </w:t>
      </w:r>
    </w:p>
    <w:p w14:paraId="5591E8CA" w14:textId="77777777" w:rsidR="00AD0B73" w:rsidRPr="00214F4B" w:rsidRDefault="00AD0B73" w:rsidP="00AD0B73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21.1 Espera-se com a contratação suprir a necessidade dos materiais relacionados pela área requisitante possibilitando o cumprimento à legislação e a continuidade das atividades que necessitam dos materiais objeto da licitação. </w:t>
      </w:r>
    </w:p>
    <w:p w14:paraId="599C70A9" w14:textId="77777777" w:rsidR="00AD0B73" w:rsidRPr="00214F4B" w:rsidRDefault="00AD0B73" w:rsidP="00AD0B73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619AF715" w14:textId="77777777" w:rsidR="00AD0B73" w:rsidRPr="00214F4B" w:rsidRDefault="00AD0B73" w:rsidP="00AD0B73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22.1 No específico desta contratação, não há necessidade de adequações do órgão requisitante para a contratação do objeto deste estudo.</w:t>
      </w:r>
    </w:p>
    <w:p w14:paraId="1105CBDB" w14:textId="77777777" w:rsidR="00AD0B73" w:rsidRPr="00214F4B" w:rsidRDefault="00AD0B73" w:rsidP="00AD0B73">
      <w:pPr>
        <w:pStyle w:val="Ttulo1"/>
        <w:spacing w:before="200" w:line="288" w:lineRule="auto"/>
        <w:ind w:left="0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bookmarkStart w:id="5" w:name="_6336pk17pil1"/>
      <w:bookmarkEnd w:id="5"/>
      <w:r w:rsidRPr="00214F4B">
        <w:rPr>
          <w:rFonts w:eastAsia="Arial"/>
          <w:color w:val="000000" w:themeColor="text1"/>
          <w:sz w:val="24"/>
          <w:szCs w:val="24"/>
          <w:lang w:val="pt-BR"/>
        </w:rPr>
        <w:t xml:space="preserve">23. POSSÍVEIS IMPACTOS AMBIENTAIS </w:t>
      </w:r>
    </w:p>
    <w:p w14:paraId="266A4144" w14:textId="77777777" w:rsidR="00AD0B73" w:rsidRPr="002A63BD" w:rsidRDefault="00AD0B73" w:rsidP="00AD0B73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555683BA" w14:textId="77777777" w:rsidR="00AD0B73" w:rsidRPr="00214F4B" w:rsidRDefault="00AD0B73" w:rsidP="00AD0B73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24. DECLARAÇÃO DE VIABILIDADE </w:t>
      </w:r>
    </w:p>
    <w:p w14:paraId="73084EFC" w14:textId="77777777" w:rsidR="00AD0B73" w:rsidRPr="00F5289C" w:rsidRDefault="00AD0B73" w:rsidP="00AD0B73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24.1. Tendo em vista a existência de fornecedores dos materiais relacionados, com base na Pesquisa de Preços, declaro que a contratação pretendida é viável e necessária, nos termos deste Estudo Técnico Preliminar.</w:t>
      </w:r>
    </w:p>
    <w:p w14:paraId="20CB0047" w14:textId="77777777" w:rsidR="00AD0B73" w:rsidRPr="002A63BD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24.2.  DA ANÁLISE DE RISCOS: </w:t>
      </w: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AD0B73" w:rsidRPr="00214F4B" w14:paraId="6C6EA14C" w14:textId="77777777" w:rsidTr="00A23C4F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65878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1- FALTA DE RECURSOS ORÇAMENTÁRIOS PARA A CONTRATAÇÃO DO OBJETO</w:t>
            </w:r>
          </w:p>
          <w:p w14:paraId="080CC1AC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(</w:t>
            </w:r>
            <w:r w:rsidRPr="00214F4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) Risco Baixo  </w:t>
            </w: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 </w:t>
            </w: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AD0B73" w:rsidRPr="00214F4B" w14:paraId="5DD7F5AD" w14:textId="77777777" w:rsidTr="00A23C4F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DB31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BC6EE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9A77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8067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B998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AD0B73" w:rsidRPr="00214F4B" w14:paraId="0A3923CD" w14:textId="77777777" w:rsidTr="00A23C4F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D89F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1F62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Aumento das demandas que necessitam do </w:t>
            </w: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FC15A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 xml:space="preserve">Reserva ou Realocação de Recursos </w:t>
            </w: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 xml:space="preserve">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6FDD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Secretaria Demandante.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46C7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Antes do início dos </w:t>
            </w: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Procedimentos Licitatórios</w:t>
            </w:r>
          </w:p>
        </w:tc>
      </w:tr>
    </w:tbl>
    <w:p w14:paraId="4D1F2B57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AD0B73" w:rsidRPr="00214F4B" w14:paraId="4EC2D90E" w14:textId="77777777" w:rsidTr="00A23C4F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E8777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2- FALTA DE FORNECEDORES HABILITADOS PARA O FORNECIMENTO DO OBJETO</w:t>
            </w:r>
          </w:p>
          <w:p w14:paraId="712FB86B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r w:rsidRPr="00214F4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AD0B73" w:rsidRPr="00214F4B" w14:paraId="54ED2293" w14:textId="77777777" w:rsidTr="00A23C4F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DD56A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097E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5F347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2AFBB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509A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AD0B73" w:rsidRPr="00214F4B" w14:paraId="7FEAF72A" w14:textId="77777777" w:rsidTr="00A23C4F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3A58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 na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0CBF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Fracasso na licitação.</w:t>
            </w:r>
          </w:p>
          <w:p w14:paraId="6DA8DFDD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1162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Edital com condições de habilitação eficientes.</w:t>
            </w:r>
          </w:p>
          <w:p w14:paraId="782485E2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13288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Setor de Licitações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4686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32DA6895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</w:tbl>
    <w:p w14:paraId="7418FAB2" w14:textId="77777777" w:rsidR="00AD0B73" w:rsidRPr="00214F4B" w:rsidRDefault="00AD0B73" w:rsidP="00AD0B7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AD0B73" w:rsidRPr="00214F4B" w14:paraId="59BB0FCC" w14:textId="77777777" w:rsidTr="00A23C4F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662FD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3- : DESCUMPRIMENTO OU INEXECUÇÃO DA ATA DE REGISTRO DE PREÇOS</w:t>
            </w:r>
          </w:p>
          <w:p w14:paraId="76208C80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214F4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X </w:t>
            </w: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)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AD0B73" w:rsidRPr="00214F4B" w14:paraId="67CF41B6" w14:textId="77777777" w:rsidTr="00A23C4F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E457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D8A4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C8F2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BCAF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07E6F" w14:textId="77777777" w:rsidR="00AD0B73" w:rsidRPr="00214F4B" w:rsidRDefault="00AD0B73" w:rsidP="00A23C4F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AD0B73" w:rsidRPr="00214F4B" w14:paraId="28E51CCB" w14:textId="77777777" w:rsidTr="00A23C4F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D7B5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Não efetivação da contratação.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0681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7534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Evitar a aceitação de lances Inexequíveis.</w:t>
            </w:r>
          </w:p>
          <w:p w14:paraId="66A32CEC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Necessidade de cautela durante a </w:t>
            </w: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3C31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F135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669623B7" w14:textId="77777777" w:rsidR="00AD0B73" w:rsidRPr="00214F4B" w:rsidRDefault="00AD0B73" w:rsidP="00A23C4F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214F4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</w:tbl>
    <w:p w14:paraId="788E4E24" w14:textId="77777777" w:rsidR="00AD0B73" w:rsidRDefault="00AD0B73" w:rsidP="00AD0B73">
      <w:pPr>
        <w:pStyle w:val="Ttulo1"/>
        <w:spacing w:before="200" w:line="288" w:lineRule="auto"/>
        <w:jc w:val="both"/>
        <w:rPr>
          <w:rFonts w:eastAsia="Arial"/>
          <w:sz w:val="24"/>
          <w:szCs w:val="24"/>
          <w:lang w:val="pt-BR"/>
        </w:rPr>
      </w:pPr>
      <w:bookmarkStart w:id="6" w:name="_cfrlhzwf426x"/>
      <w:bookmarkEnd w:id="6"/>
    </w:p>
    <w:p w14:paraId="0658B657" w14:textId="77777777" w:rsidR="00AD0B73" w:rsidRDefault="00AD0B73" w:rsidP="00AD0B73">
      <w:pPr>
        <w:pStyle w:val="Ttulo1"/>
        <w:spacing w:before="200" w:line="288" w:lineRule="auto"/>
        <w:jc w:val="both"/>
        <w:rPr>
          <w:rFonts w:eastAsia="Arial"/>
          <w:sz w:val="24"/>
          <w:szCs w:val="24"/>
          <w:lang w:val="pt-BR"/>
        </w:rPr>
      </w:pPr>
    </w:p>
    <w:p w14:paraId="1457D371" w14:textId="77777777" w:rsidR="00AD0B73" w:rsidRPr="00214F4B" w:rsidRDefault="00AD0B73" w:rsidP="00AD0B73">
      <w:pPr>
        <w:pStyle w:val="Ttulo1"/>
        <w:spacing w:before="200" w:line="288" w:lineRule="auto"/>
        <w:jc w:val="both"/>
        <w:rPr>
          <w:rFonts w:eastAsia="Arial"/>
          <w:sz w:val="24"/>
          <w:szCs w:val="24"/>
          <w:lang w:val="pt-BR"/>
        </w:rPr>
      </w:pPr>
      <w:r w:rsidRPr="00214F4B">
        <w:rPr>
          <w:rFonts w:eastAsia="Arial"/>
          <w:sz w:val="24"/>
          <w:szCs w:val="24"/>
          <w:lang w:val="pt-BR"/>
        </w:rPr>
        <w:br/>
        <w:t>25. RESPONSÁVEIS</w:t>
      </w:r>
    </w:p>
    <w:p w14:paraId="0857537F" w14:textId="77777777" w:rsidR="00AD0B73" w:rsidRDefault="00AD0B73" w:rsidP="00AD0B73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Nome do responsável pelo Estudo Técnico Preliminar </w:t>
      </w:r>
    </w:p>
    <w:p w14:paraId="192AE084" w14:textId="77777777" w:rsidR="00AD0B73" w:rsidRPr="00214F4B" w:rsidRDefault="00AD0B73" w:rsidP="00AD0B73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214F4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Amaral Ferrador,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12 de novembro </w:t>
      </w:r>
      <w:r w:rsidRPr="00214F4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de 2025.</w:t>
      </w:r>
    </w:p>
    <w:p w14:paraId="1CF3F655" w14:textId="77777777" w:rsidR="00AD0B73" w:rsidRDefault="00AD0B73" w:rsidP="00AD0B73">
      <w:pPr>
        <w:rPr>
          <w:rFonts w:eastAsia="Arial"/>
          <w:sz w:val="24"/>
          <w:szCs w:val="24"/>
          <w:lang w:val="pt-BR"/>
        </w:rPr>
      </w:pPr>
    </w:p>
    <w:p w14:paraId="563DCE34" w14:textId="77777777" w:rsidR="00AD0B73" w:rsidRDefault="00AD0B73" w:rsidP="00AD0B73">
      <w:pPr>
        <w:jc w:val="center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____________________________</w:t>
      </w:r>
    </w:p>
    <w:p w14:paraId="1C1C8AFE" w14:textId="77777777" w:rsidR="00AD0B73" w:rsidRDefault="00AD0B73" w:rsidP="00AD0B73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João Carlos Coelho Martins</w:t>
      </w:r>
    </w:p>
    <w:p w14:paraId="0E0CED8C" w14:textId="77777777" w:rsidR="00AD0B73" w:rsidRDefault="00AD0B73" w:rsidP="00AD0B73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Secretário de Gabinete</w:t>
      </w:r>
    </w:p>
    <w:p w14:paraId="0FA5B532" w14:textId="692542DC" w:rsidR="00C55A97" w:rsidRDefault="00AD0B73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Portaria 15.290</w:t>
      </w:r>
    </w:p>
    <w:p w14:paraId="5582F066" w14:textId="1B4D6A46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03F2C484" w14:textId="1369C191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5B338156" w14:textId="61F599C8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261969D2" w14:textId="37FD60CD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0E776534" w14:textId="15722F5F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588FFAD2" w14:textId="269623AE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68E3986F" w14:textId="7E5BCC70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22BED708" w14:textId="0E4C0894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15F1D1DC" w14:textId="790CB252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7721E5FA" w14:textId="6A80A120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63B24BD3" w14:textId="4A13B984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71C0CAF3" w14:textId="0C36CFDB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2DD0B68A" w14:textId="3AF78587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44CA6B21" w14:textId="247C97B9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5AD559AA" w14:textId="45DDB735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65CA4E09" w14:textId="1D208AAF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04752622" w14:textId="1D448F91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6A445D67" w14:textId="5BC02D4E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7696F0F5" w14:textId="17A6EF3A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7A34403C" w14:textId="41913888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7B328142" w14:textId="5B95C898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1C3D66BB" w14:textId="7A9AE2E8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22FFC95B" w14:textId="49DC7143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28F202F0" w14:textId="676784BB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095BE815" w14:textId="25E3218E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158B19B5" w14:textId="1465F56C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2684DA59" w14:textId="51B93EF4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4AB10070" w14:textId="036AB4D0" w:rsidR="00F447B8" w:rsidRDefault="00F447B8" w:rsidP="00AD0B73">
      <w:pPr>
        <w:suppressAutoHyphens/>
        <w:jc w:val="center"/>
        <w:textAlignment w:val="baseline"/>
        <w:rPr>
          <w:sz w:val="24"/>
          <w:szCs w:val="24"/>
          <w:lang w:val="pt-BR"/>
        </w:rPr>
      </w:pPr>
    </w:p>
    <w:p w14:paraId="6B14E877" w14:textId="1C26FA85" w:rsidR="00F447B8" w:rsidRDefault="00F447B8" w:rsidP="00F34F7F">
      <w:pPr>
        <w:suppressAutoHyphens/>
        <w:textAlignment w:val="baseline"/>
        <w:rPr>
          <w:sz w:val="24"/>
          <w:szCs w:val="24"/>
          <w:lang w:val="pt-BR"/>
        </w:rPr>
      </w:pPr>
    </w:p>
    <w:sectPr w:rsidR="00F447B8" w:rsidSect="00F447B8">
      <w:headerReference w:type="default" r:id="rId7"/>
      <w:pgSz w:w="11900" w:h="16840"/>
      <w:pgMar w:top="2540" w:right="1268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338F" w14:textId="77777777" w:rsidR="00BC5F82" w:rsidRDefault="00BC5F82">
      <w:r>
        <w:separator/>
      </w:r>
    </w:p>
  </w:endnote>
  <w:endnote w:type="continuationSeparator" w:id="0">
    <w:p w14:paraId="1A086452" w14:textId="77777777" w:rsidR="00BC5F82" w:rsidRDefault="00BC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Source Code Pro"/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A765" w14:textId="77777777" w:rsidR="00BC5F82" w:rsidRDefault="00BC5F82">
      <w:r>
        <w:separator/>
      </w:r>
    </w:p>
  </w:footnote>
  <w:footnote w:type="continuationSeparator" w:id="0">
    <w:p w14:paraId="30ADD3CA" w14:textId="77777777" w:rsidR="00BC5F82" w:rsidRDefault="00BC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4E0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2253ECF7" wp14:editId="08B67156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26AD28" wp14:editId="18CDCB39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A0E91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790DA7BD" w14:textId="5638665A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 w:rsidR="007E7243"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Gabinete</w:t>
                          </w:r>
                        </w:p>
                        <w:p w14:paraId="1BE9006A" w14:textId="20C4D70B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54C194A2" w14:textId="7A5E35C0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</w:rPr>
                            <w:t>E-mai</w:t>
                          </w:r>
                          <w:r w:rsidR="007E7243">
                            <w:rPr>
                              <w:sz w:val="24"/>
                            </w:rPr>
                            <w:t>l: gabinete@amaralferrador.rs.gov.br</w:t>
                          </w:r>
                        </w:p>
                        <w:p w14:paraId="090DEC29" w14:textId="77777777" w:rsidR="00686D4D" w:rsidRDefault="00686D4D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6AD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29FA0E91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790DA7BD" w14:textId="5638665A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 w:rsidR="007E7243">
                      <w:rPr>
                        <w:b/>
                        <w:i/>
                        <w:spacing w:val="-2"/>
                        <w:sz w:val="34"/>
                      </w:rPr>
                      <w:t>Gabinete</w:t>
                    </w:r>
                  </w:p>
                  <w:p w14:paraId="1BE9006A" w14:textId="20C4D70B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54C194A2" w14:textId="7A5E35C0" w:rsidR="00392603" w:rsidRDefault="00B242F4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</w:rPr>
                      <w:t>E-mai</w:t>
                    </w:r>
                    <w:r w:rsidR="007E7243">
                      <w:rPr>
                        <w:sz w:val="24"/>
                      </w:rPr>
                      <w:t>l: gabinete@amaralferrador.rs.gov.br</w:t>
                    </w:r>
                  </w:p>
                  <w:p w14:paraId="090DEC29" w14:textId="77777777" w:rsidR="00686D4D" w:rsidRDefault="00686D4D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08F"/>
    <w:multiLevelType w:val="hybridMultilevel"/>
    <w:tmpl w:val="005291B2"/>
    <w:lvl w:ilvl="0" w:tplc="04160017">
      <w:start w:val="1"/>
      <w:numFmt w:val="lowerLetter"/>
      <w:lvlText w:val="%1)"/>
      <w:lvlJc w:val="left"/>
      <w:pPr>
        <w:ind w:left="993" w:hanging="360"/>
      </w:pPr>
    </w:lvl>
    <w:lvl w:ilvl="1" w:tplc="04160019" w:tentative="1">
      <w:start w:val="1"/>
      <w:numFmt w:val="lowerLetter"/>
      <w:lvlText w:val="%2."/>
      <w:lvlJc w:val="left"/>
      <w:pPr>
        <w:ind w:left="1713" w:hanging="360"/>
      </w:pPr>
    </w:lvl>
    <w:lvl w:ilvl="2" w:tplc="0416001B" w:tentative="1">
      <w:start w:val="1"/>
      <w:numFmt w:val="lowerRoman"/>
      <w:lvlText w:val="%3."/>
      <w:lvlJc w:val="right"/>
      <w:pPr>
        <w:ind w:left="2433" w:hanging="180"/>
      </w:pPr>
    </w:lvl>
    <w:lvl w:ilvl="3" w:tplc="0416000F" w:tentative="1">
      <w:start w:val="1"/>
      <w:numFmt w:val="decimal"/>
      <w:lvlText w:val="%4."/>
      <w:lvlJc w:val="left"/>
      <w:pPr>
        <w:ind w:left="3153" w:hanging="360"/>
      </w:pPr>
    </w:lvl>
    <w:lvl w:ilvl="4" w:tplc="04160019" w:tentative="1">
      <w:start w:val="1"/>
      <w:numFmt w:val="lowerLetter"/>
      <w:lvlText w:val="%5."/>
      <w:lvlJc w:val="left"/>
      <w:pPr>
        <w:ind w:left="3873" w:hanging="360"/>
      </w:pPr>
    </w:lvl>
    <w:lvl w:ilvl="5" w:tplc="0416001B" w:tentative="1">
      <w:start w:val="1"/>
      <w:numFmt w:val="lowerRoman"/>
      <w:lvlText w:val="%6."/>
      <w:lvlJc w:val="right"/>
      <w:pPr>
        <w:ind w:left="4593" w:hanging="180"/>
      </w:pPr>
    </w:lvl>
    <w:lvl w:ilvl="6" w:tplc="0416000F" w:tentative="1">
      <w:start w:val="1"/>
      <w:numFmt w:val="decimal"/>
      <w:lvlText w:val="%7."/>
      <w:lvlJc w:val="left"/>
      <w:pPr>
        <w:ind w:left="5313" w:hanging="360"/>
      </w:pPr>
    </w:lvl>
    <w:lvl w:ilvl="7" w:tplc="04160019" w:tentative="1">
      <w:start w:val="1"/>
      <w:numFmt w:val="lowerLetter"/>
      <w:lvlText w:val="%8."/>
      <w:lvlJc w:val="left"/>
      <w:pPr>
        <w:ind w:left="6033" w:hanging="360"/>
      </w:pPr>
    </w:lvl>
    <w:lvl w:ilvl="8" w:tplc="0416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393552FD"/>
    <w:multiLevelType w:val="hybridMultilevel"/>
    <w:tmpl w:val="F47AAF2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3BC65593"/>
    <w:multiLevelType w:val="multilevel"/>
    <w:tmpl w:val="6DC0F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9402A6"/>
    <w:multiLevelType w:val="hybridMultilevel"/>
    <w:tmpl w:val="752A55E6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5" w15:restartNumberingAfterBreak="0">
    <w:nsid w:val="6EA446B3"/>
    <w:multiLevelType w:val="multilevel"/>
    <w:tmpl w:val="FA96CE5A"/>
    <w:lvl w:ilvl="0">
      <w:start w:val="1"/>
      <w:numFmt w:val="decimal"/>
      <w:lvlText w:val="%1."/>
      <w:lvlJc w:val="left"/>
      <w:pPr>
        <w:ind w:left="1605" w:hanging="1245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abstractNum w:abstractNumId="7" w15:restartNumberingAfterBreak="0">
    <w:nsid w:val="74677672"/>
    <w:multiLevelType w:val="hybridMultilevel"/>
    <w:tmpl w:val="9280B3F0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246765007">
    <w:abstractNumId w:val="4"/>
  </w:num>
  <w:num w:numId="2" w16cid:durableId="975333180">
    <w:abstractNumId w:val="6"/>
  </w:num>
  <w:num w:numId="3" w16cid:durableId="580600839">
    <w:abstractNumId w:val="0"/>
  </w:num>
  <w:num w:numId="4" w16cid:durableId="108480062">
    <w:abstractNumId w:val="7"/>
  </w:num>
  <w:num w:numId="5" w16cid:durableId="2066680173">
    <w:abstractNumId w:val="1"/>
  </w:num>
  <w:num w:numId="6" w16cid:durableId="1068916206">
    <w:abstractNumId w:val="3"/>
  </w:num>
  <w:num w:numId="7" w16cid:durableId="966472312">
    <w:abstractNumId w:val="5"/>
  </w:num>
  <w:num w:numId="8" w16cid:durableId="882788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F6B8C"/>
    <w:rsid w:val="00113EB7"/>
    <w:rsid w:val="00162712"/>
    <w:rsid w:val="001A3506"/>
    <w:rsid w:val="001B3CD0"/>
    <w:rsid w:val="001B4AE8"/>
    <w:rsid w:val="001B4ECE"/>
    <w:rsid w:val="001D7CDE"/>
    <w:rsid w:val="001F1690"/>
    <w:rsid w:val="00260CC4"/>
    <w:rsid w:val="002A7EE1"/>
    <w:rsid w:val="002B2205"/>
    <w:rsid w:val="002C08B0"/>
    <w:rsid w:val="00303613"/>
    <w:rsid w:val="00306812"/>
    <w:rsid w:val="0030702E"/>
    <w:rsid w:val="003339C1"/>
    <w:rsid w:val="00350B82"/>
    <w:rsid w:val="0036376E"/>
    <w:rsid w:val="00382227"/>
    <w:rsid w:val="003838E7"/>
    <w:rsid w:val="00392603"/>
    <w:rsid w:val="003A3047"/>
    <w:rsid w:val="003A34FA"/>
    <w:rsid w:val="004005FC"/>
    <w:rsid w:val="00402769"/>
    <w:rsid w:val="00411864"/>
    <w:rsid w:val="00412EEF"/>
    <w:rsid w:val="004179B5"/>
    <w:rsid w:val="0042623B"/>
    <w:rsid w:val="004543A5"/>
    <w:rsid w:val="0049253D"/>
    <w:rsid w:val="00533483"/>
    <w:rsid w:val="005421C2"/>
    <w:rsid w:val="005C6DE0"/>
    <w:rsid w:val="005F2206"/>
    <w:rsid w:val="0061272F"/>
    <w:rsid w:val="00630B94"/>
    <w:rsid w:val="0064399A"/>
    <w:rsid w:val="0066452B"/>
    <w:rsid w:val="0068266B"/>
    <w:rsid w:val="00686D4D"/>
    <w:rsid w:val="006B07F5"/>
    <w:rsid w:val="006B3890"/>
    <w:rsid w:val="006D5FA0"/>
    <w:rsid w:val="006D652A"/>
    <w:rsid w:val="006F3E7F"/>
    <w:rsid w:val="00737B49"/>
    <w:rsid w:val="00743439"/>
    <w:rsid w:val="0074759F"/>
    <w:rsid w:val="007E2960"/>
    <w:rsid w:val="007E7243"/>
    <w:rsid w:val="007F79CD"/>
    <w:rsid w:val="00851F1A"/>
    <w:rsid w:val="008638F4"/>
    <w:rsid w:val="0088277B"/>
    <w:rsid w:val="009026FB"/>
    <w:rsid w:val="00925A45"/>
    <w:rsid w:val="009432A1"/>
    <w:rsid w:val="009667BE"/>
    <w:rsid w:val="00970AD4"/>
    <w:rsid w:val="009941FA"/>
    <w:rsid w:val="009D1D41"/>
    <w:rsid w:val="009F56AD"/>
    <w:rsid w:val="00A07D21"/>
    <w:rsid w:val="00A23C4F"/>
    <w:rsid w:val="00A35A53"/>
    <w:rsid w:val="00AC65BA"/>
    <w:rsid w:val="00AD0B73"/>
    <w:rsid w:val="00AD5509"/>
    <w:rsid w:val="00B00CCA"/>
    <w:rsid w:val="00B146D0"/>
    <w:rsid w:val="00B242F4"/>
    <w:rsid w:val="00B274B7"/>
    <w:rsid w:val="00B52E7D"/>
    <w:rsid w:val="00B560BD"/>
    <w:rsid w:val="00B764DD"/>
    <w:rsid w:val="00B86C34"/>
    <w:rsid w:val="00B966C8"/>
    <w:rsid w:val="00BB707E"/>
    <w:rsid w:val="00BC5F82"/>
    <w:rsid w:val="00C55A97"/>
    <w:rsid w:val="00C731E6"/>
    <w:rsid w:val="00C76CD5"/>
    <w:rsid w:val="00CB10DA"/>
    <w:rsid w:val="00D02A09"/>
    <w:rsid w:val="00D11708"/>
    <w:rsid w:val="00D72F45"/>
    <w:rsid w:val="00D917F1"/>
    <w:rsid w:val="00ED66DB"/>
    <w:rsid w:val="00F060F8"/>
    <w:rsid w:val="00F2215E"/>
    <w:rsid w:val="00F34F7F"/>
    <w:rsid w:val="00F43BB4"/>
    <w:rsid w:val="00F447B8"/>
    <w:rsid w:val="00F6098B"/>
    <w:rsid w:val="00F6330F"/>
    <w:rsid w:val="00F66947"/>
    <w:rsid w:val="00F75988"/>
    <w:rsid w:val="00F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900CB"/>
  <w15:docId w15:val="{F2FBBB6E-A09A-4355-B2E9-E19BE81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B22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B220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412EEF"/>
    <w:rPr>
      <w:color w:val="0000FF"/>
      <w:u w:val="single"/>
    </w:rPr>
  </w:style>
  <w:style w:type="character" w:styleId="nfase">
    <w:name w:val="Emphasis"/>
    <w:uiPriority w:val="20"/>
    <w:qFormat/>
    <w:rsid w:val="00412EEF"/>
    <w:rPr>
      <w:i/>
      <w:iCs/>
    </w:rPr>
  </w:style>
  <w:style w:type="table" w:styleId="Tabelacomgrade">
    <w:name w:val="Table Grid"/>
    <w:basedOn w:val="Tabelanormal"/>
    <w:uiPriority w:val="39"/>
    <w:rsid w:val="00411864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86D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86D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C08B0"/>
    <w:rPr>
      <w:b/>
      <w:bCs/>
    </w:rPr>
  </w:style>
  <w:style w:type="paragraph" w:customStyle="1" w:styleId="LO-normal">
    <w:name w:val="LO-normal"/>
    <w:qFormat/>
    <w:rsid w:val="00AD0B73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paragraph" w:styleId="SemEspaamento">
    <w:name w:val="No Spacing"/>
    <w:uiPriority w:val="1"/>
    <w:qFormat/>
    <w:rsid w:val="00F447B8"/>
    <w:pPr>
      <w:widowControl/>
      <w:suppressAutoHyphens/>
      <w:overflowPunct w:val="0"/>
      <w:autoSpaceDN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7</Pages>
  <Words>1580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subject/>
  <dc:creator>PAULO CESAR</dc:creator>
  <cp:keywords/>
  <dc:description/>
  <cp:lastModifiedBy>Usuario</cp:lastModifiedBy>
  <cp:revision>4</cp:revision>
  <cp:lastPrinted>2025-02-05T17:16:00Z</cp:lastPrinted>
  <dcterms:created xsi:type="dcterms:W3CDTF">2025-01-29T18:17:00Z</dcterms:created>
  <dcterms:modified xsi:type="dcterms:W3CDTF">2025-11-14T18:27:00Z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