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B048" w14:textId="77777777" w:rsidR="00CB17C6" w:rsidRDefault="00CB17C6" w:rsidP="00CB17C6"/>
    <w:p w14:paraId="0D968769" w14:textId="77777777" w:rsidR="00CB17C6" w:rsidRDefault="00CB17C6" w:rsidP="00CB17C6"/>
    <w:p w14:paraId="14D4CDBF" w14:textId="77777777" w:rsidR="00CB17C6" w:rsidRDefault="00CB17C6" w:rsidP="00CB17C6">
      <w:pPr>
        <w:pStyle w:val="Ttulo1"/>
        <w:keepLines/>
        <w:spacing w:before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ESTUDO TÉCNICO PRELIMINAR</w:t>
      </w:r>
    </w:p>
    <w:p w14:paraId="42E5CAAA" w14:textId="77777777" w:rsidR="00CB17C6" w:rsidRPr="00D26D01" w:rsidRDefault="00CB17C6" w:rsidP="00CB17C6">
      <w:pPr>
        <w:pStyle w:val="Ttulo1"/>
        <w:keepLines/>
        <w:spacing w:before="0" w:line="360" w:lineRule="auto"/>
        <w:rPr>
          <w:rFonts w:eastAsia="Arial"/>
          <w:sz w:val="24"/>
          <w:szCs w:val="24"/>
        </w:rPr>
      </w:pPr>
      <w:r w:rsidRPr="00D26D01">
        <w:rPr>
          <w:rFonts w:eastAsia="Arial"/>
          <w:sz w:val="24"/>
          <w:szCs w:val="24"/>
        </w:rPr>
        <w:t>1. INFORMAÇÕES BÁSICAS</w:t>
      </w:r>
    </w:p>
    <w:p w14:paraId="4D428861" w14:textId="77777777" w:rsidR="006C4B87" w:rsidRDefault="00CB17C6" w:rsidP="006C4B87">
      <w:pPr>
        <w:spacing w:line="360" w:lineRule="auto"/>
        <w:jc w:val="both"/>
        <w:rPr>
          <w:b/>
          <w:bCs/>
          <w:snapToGrid w:val="0"/>
          <w:color w:val="000000"/>
          <w:sz w:val="24"/>
          <w:szCs w:val="24"/>
        </w:rPr>
      </w:pPr>
      <w:r w:rsidRPr="00C52D73">
        <w:rPr>
          <w:sz w:val="24"/>
          <w:szCs w:val="24"/>
        </w:rPr>
        <w:t>1.1. CATEGORIA DO SERVIÇO</w:t>
      </w:r>
      <w:r>
        <w:rPr>
          <w:sz w:val="24"/>
          <w:szCs w:val="24"/>
        </w:rPr>
        <w:t>:</w:t>
      </w:r>
      <w:r w:rsidRPr="00A9516D">
        <w:rPr>
          <w:bCs/>
          <w:snapToGrid w:val="0"/>
          <w:color w:val="000000"/>
          <w:sz w:val="24"/>
          <w:szCs w:val="24"/>
        </w:rPr>
        <w:t xml:space="preserve"> </w:t>
      </w:r>
      <w:r w:rsidR="006C4B87">
        <w:rPr>
          <w:bCs/>
          <w:snapToGrid w:val="0"/>
          <w:color w:val="000000"/>
          <w:sz w:val="24"/>
          <w:szCs w:val="24"/>
        </w:rPr>
        <w:t>Contratação de serviço  - Mão de obra na reforma da EMEI Pingo de Gente.</w:t>
      </w:r>
    </w:p>
    <w:p w14:paraId="0A402825" w14:textId="7C3D0DAC" w:rsidR="00CB17C6" w:rsidRPr="00183915" w:rsidRDefault="00CB17C6" w:rsidP="00CB17C6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D26D01">
        <w:rPr>
          <w:sz w:val="24"/>
          <w:szCs w:val="24"/>
        </w:rPr>
        <w:t xml:space="preserve">1.2. MODELO DE CONTRATAÇÃO: </w:t>
      </w:r>
      <w:r>
        <w:rPr>
          <w:sz w:val="24"/>
          <w:szCs w:val="24"/>
        </w:rPr>
        <w:t>Dispensa presencial</w:t>
      </w:r>
    </w:p>
    <w:p w14:paraId="5A50DBAC" w14:textId="77777777" w:rsidR="00CB17C6" w:rsidRDefault="00CB17C6" w:rsidP="00CB17C6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  <w:r w:rsidRPr="00D26D01">
        <w:rPr>
          <w:rFonts w:eastAsia="Arial"/>
          <w:sz w:val="24"/>
          <w:szCs w:val="24"/>
        </w:rPr>
        <w:t>2. DESCRIÇÃO DA NECESSIDADE</w:t>
      </w:r>
      <w:r>
        <w:rPr>
          <w:rFonts w:eastAsia="Arial"/>
          <w:sz w:val="24"/>
          <w:szCs w:val="24"/>
        </w:rPr>
        <w:t>:</w:t>
      </w:r>
    </w:p>
    <w:p w14:paraId="34A1CE1A" w14:textId="33BDDB37" w:rsidR="00C22490" w:rsidRDefault="00CB17C6" w:rsidP="00CB17C6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  <w:r w:rsidRPr="00C52D73">
        <w:rPr>
          <w:rFonts w:eastAsia="Arial"/>
          <w:sz w:val="24"/>
          <w:szCs w:val="24"/>
          <w:lang w:val="pt-BR"/>
        </w:rPr>
        <w:t xml:space="preserve">Estudo técnico preliminar para atender a necessidade da contratação de empresa </w:t>
      </w:r>
      <w:r w:rsidRPr="00C7727E">
        <w:rPr>
          <w:bCs/>
          <w:snapToGrid w:val="0"/>
          <w:color w:val="000000"/>
          <w:sz w:val="24"/>
          <w:szCs w:val="24"/>
        </w:rPr>
        <w:t xml:space="preserve">ou profissional habilitado para </w:t>
      </w:r>
      <w:r w:rsidR="006C4B87">
        <w:rPr>
          <w:bCs/>
          <w:snapToGrid w:val="0"/>
          <w:color w:val="000000"/>
          <w:sz w:val="24"/>
          <w:szCs w:val="24"/>
        </w:rPr>
        <w:t>a</w:t>
      </w:r>
      <w:r w:rsidR="006C4B87" w:rsidRPr="00C22490">
        <w:rPr>
          <w:bCs/>
          <w:sz w:val="24"/>
          <w:szCs w:val="24"/>
        </w:rPr>
        <w:t xml:space="preserve"> execução </w:t>
      </w:r>
      <w:r w:rsidR="006C4B87">
        <w:rPr>
          <w:bCs/>
          <w:sz w:val="24"/>
          <w:szCs w:val="24"/>
        </w:rPr>
        <w:t>de serviços de construção, instalação e reparos</w:t>
      </w:r>
      <w:r w:rsidR="006C4B87" w:rsidRPr="00C22490">
        <w:rPr>
          <w:bCs/>
          <w:sz w:val="24"/>
          <w:szCs w:val="24"/>
        </w:rPr>
        <w:t xml:space="preserve"> </w:t>
      </w:r>
      <w:r w:rsidR="006C4B87" w:rsidRPr="00C22490">
        <w:rPr>
          <w:bCs/>
          <w:snapToGrid w:val="0"/>
          <w:color w:val="000000"/>
          <w:sz w:val="24"/>
          <w:szCs w:val="24"/>
        </w:rPr>
        <w:t>da EMEI Pingo de Gente</w:t>
      </w:r>
      <w:r w:rsidR="006C4B87">
        <w:rPr>
          <w:bCs/>
          <w:snapToGrid w:val="0"/>
          <w:color w:val="000000"/>
          <w:sz w:val="24"/>
          <w:szCs w:val="24"/>
        </w:rPr>
        <w:t xml:space="preserve">, </w:t>
      </w:r>
      <w:r w:rsidR="006C4B87" w:rsidRPr="00C22490">
        <w:rPr>
          <w:bCs/>
          <w:snapToGrid w:val="0"/>
          <w:color w:val="000000"/>
          <w:sz w:val="24"/>
          <w:szCs w:val="24"/>
        </w:rPr>
        <w:t>justifica-se pela necessidade de adequar e melhorar a infraestrutura da unidade escolar, garantindo segurança, acessibilidade e condições adequadas de uso dos espaços. As intervenções são essenciais para prevenir riscos de acidentes, assegurar o correto funcionamento das instalações  conforme normas técnicas vigentes e proporcionar um ambiente mais seguro, confortável e apropriado ao atendimento das crianças, profissionais da educação e comunidade escolar.</w:t>
      </w:r>
    </w:p>
    <w:p w14:paraId="3E6C7E82" w14:textId="77777777" w:rsidR="00CB17C6" w:rsidRPr="00A9516D" w:rsidRDefault="00CB17C6" w:rsidP="00CB17C6">
      <w:pPr>
        <w:spacing w:line="360" w:lineRule="auto"/>
        <w:jc w:val="both"/>
        <w:rPr>
          <w:rFonts w:eastAsia="Arial"/>
          <w:b/>
          <w:color w:val="FF0000"/>
          <w:sz w:val="24"/>
          <w:szCs w:val="24"/>
        </w:rPr>
      </w:pPr>
      <w:r w:rsidRPr="00A9516D">
        <w:rPr>
          <w:rFonts w:eastAsia="Arial"/>
          <w:b/>
          <w:sz w:val="24"/>
          <w:szCs w:val="24"/>
        </w:rPr>
        <w:t>3. ÁREA REQUISITANTE</w:t>
      </w:r>
    </w:p>
    <w:p w14:paraId="633E0A81" w14:textId="77777777" w:rsidR="00CB17C6" w:rsidRDefault="00CB17C6" w:rsidP="00CB17C6">
      <w:pPr>
        <w:pStyle w:val="Ttulo1"/>
        <w:spacing w:before="0" w:line="360" w:lineRule="auto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b w:val="0"/>
          <w:sz w:val="24"/>
          <w:szCs w:val="24"/>
        </w:rPr>
        <w:t>3.1</w:t>
      </w:r>
      <w:r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>ÁREA:</w:t>
      </w:r>
      <w:r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 xml:space="preserve">Secretaria Municipal de </w:t>
      </w:r>
      <w:r>
        <w:rPr>
          <w:rFonts w:eastAsia="Arial"/>
          <w:b w:val="0"/>
          <w:sz w:val="24"/>
          <w:szCs w:val="24"/>
        </w:rPr>
        <w:t>Educação</w:t>
      </w:r>
      <w:r w:rsidRPr="00B00A43">
        <w:rPr>
          <w:rFonts w:eastAsia="Arial"/>
          <w:b w:val="0"/>
          <w:sz w:val="24"/>
          <w:szCs w:val="24"/>
        </w:rPr>
        <w:t xml:space="preserve">       </w:t>
      </w:r>
      <w:r w:rsidRPr="00B00A43">
        <w:rPr>
          <w:rFonts w:eastAsia="Arial"/>
          <w:b w:val="0"/>
          <w:sz w:val="24"/>
          <w:szCs w:val="24"/>
        </w:rPr>
        <w:br/>
        <w:t>3.2 RESPONSÁVEL:</w:t>
      </w:r>
      <w:r>
        <w:rPr>
          <w:rFonts w:eastAsia="Arial"/>
          <w:b w:val="0"/>
          <w:sz w:val="24"/>
          <w:szCs w:val="24"/>
        </w:rPr>
        <w:t xml:space="preserve"> LEONARA USZACKI DOS SANTOS.</w:t>
      </w:r>
    </w:p>
    <w:p w14:paraId="5E25E96D" w14:textId="77777777" w:rsidR="00CB17C6" w:rsidRPr="000122EC" w:rsidRDefault="00CB17C6" w:rsidP="00CB17C6">
      <w:pPr>
        <w:pStyle w:val="Ttulo1"/>
        <w:spacing w:before="0" w:line="360" w:lineRule="auto"/>
        <w:jc w:val="both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sz w:val="24"/>
          <w:szCs w:val="24"/>
        </w:rPr>
        <w:br/>
        <w:t>4. REQUISITOS DA CONTRATAÇÃO</w:t>
      </w:r>
    </w:p>
    <w:p w14:paraId="6F78F062" w14:textId="77777777" w:rsidR="00CB17C6" w:rsidRPr="004E3BAC" w:rsidRDefault="00CB17C6" w:rsidP="00CB17C6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4.1.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objeto deve ser entregue com as mesmas especificações constantes no termo de referência e seus anexos.</w:t>
      </w:r>
    </w:p>
    <w:p w14:paraId="0DAACE20" w14:textId="77777777" w:rsidR="00CB17C6" w:rsidRPr="004E3BAC" w:rsidRDefault="00CB17C6" w:rsidP="00CB17C6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4.2.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6CB2521A" w14:textId="77777777" w:rsidR="00CB17C6" w:rsidRPr="004E3BAC" w:rsidRDefault="00CB17C6" w:rsidP="00CB17C6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4.3.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Durante a execução dos os serviços ou entrega dos bens serão submetidos à inspeção, sendo observados os seguintes itens:</w:t>
      </w:r>
    </w:p>
    <w:p w14:paraId="10049D4B" w14:textId="77777777" w:rsidR="00CB17C6" w:rsidRPr="004E3BAC" w:rsidRDefault="00CB17C6" w:rsidP="00CB17C6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a)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Critérios de Sustentabilidade;</w:t>
      </w:r>
    </w:p>
    <w:p w14:paraId="1C1304D0" w14:textId="77777777" w:rsidR="00CB17C6" w:rsidRPr="004E3BAC" w:rsidRDefault="00CB17C6" w:rsidP="00CB17C6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b)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Critérios de Qualidade;</w:t>
      </w:r>
    </w:p>
    <w:p w14:paraId="20AC6CBE" w14:textId="77777777" w:rsidR="00CB17C6" w:rsidRPr="004E3BAC" w:rsidRDefault="00CB17C6" w:rsidP="00CB17C6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4.4.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descritivo dos materiais estarão dispostos no Anexo Dados do Objeto;</w:t>
      </w:r>
    </w:p>
    <w:p w14:paraId="11D46BF3" w14:textId="77777777" w:rsidR="00CB17C6" w:rsidRPr="00B829EF" w:rsidRDefault="00CB17C6" w:rsidP="00CB17C6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4.5.</w:t>
      </w:r>
      <w:r w:rsidRPr="004E3BAC">
        <w:rPr>
          <w:rFonts w:eastAsia="Arial"/>
          <w:sz w:val="24"/>
          <w:szCs w:val="24"/>
          <w:lang w:val="pt-BR" w:eastAsia="zh-CN" w:bidi="hi-IN"/>
        </w:rPr>
        <w:tab/>
      </w:r>
      <w:r w:rsidRPr="00B829EF">
        <w:rPr>
          <w:rFonts w:eastAsia="Arial"/>
          <w:sz w:val="24"/>
          <w:szCs w:val="24"/>
          <w:lang w:eastAsia="zh-CN" w:bidi="hi-IN"/>
        </w:rPr>
        <w:t>A execução do objeto seguirá a seguinte dinâmica:</w:t>
      </w:r>
    </w:p>
    <w:p w14:paraId="1D3E023A" w14:textId="77777777" w:rsidR="00CB17C6" w:rsidRDefault="00CB17C6" w:rsidP="00CB17C6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  <w:r w:rsidRPr="00B829EF">
        <w:rPr>
          <w:rFonts w:eastAsia="Arial"/>
          <w:sz w:val="24"/>
          <w:szCs w:val="24"/>
          <w:lang w:eastAsia="zh-CN" w:bidi="hi-IN"/>
        </w:rPr>
        <w:t>a) Início da execução do objeto: a partir da emissão e envio do nota de empenho pela secretaria solicitante;</w:t>
      </w:r>
    </w:p>
    <w:p w14:paraId="6EE82057" w14:textId="158F899A" w:rsidR="00CB17C6" w:rsidRDefault="00CB17C6" w:rsidP="00CB17C6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</w:p>
    <w:p w14:paraId="3E9E8A66" w14:textId="77777777" w:rsidR="006C4B87" w:rsidRPr="00B829EF" w:rsidRDefault="006C4B87" w:rsidP="00CB17C6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</w:p>
    <w:p w14:paraId="5A2DAF6D" w14:textId="77777777" w:rsidR="00CB17C6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DA EXIGÊNCIA DE AMOSTRAS </w:t>
      </w:r>
    </w:p>
    <w:p w14:paraId="25AFD253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652478F1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</w:p>
    <w:p w14:paraId="434097A2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2005F2C7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1F3F765D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60AC9EDB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7. DOS CRITÉRIOS DE SUSTENTABILIDADE</w:t>
      </w:r>
    </w:p>
    <w:p w14:paraId="595725ED" w14:textId="77777777" w:rsidR="00CB17C6" w:rsidRDefault="00CB17C6" w:rsidP="00CB17C6">
      <w:pPr>
        <w:spacing w:line="360" w:lineRule="auto"/>
        <w:jc w:val="both"/>
        <w:rPr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7.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</w:t>
      </w:r>
      <w:r w:rsidRPr="00042BE9">
        <w:rPr>
          <w:sz w:val="24"/>
          <w:szCs w:val="24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7F56E44A" w14:textId="77777777" w:rsidR="00CB17C6" w:rsidRPr="00042BE9" w:rsidRDefault="00CB17C6" w:rsidP="00CB17C6">
      <w:pPr>
        <w:spacing w:line="360" w:lineRule="auto"/>
        <w:jc w:val="both"/>
        <w:rPr>
          <w:sz w:val="24"/>
          <w:szCs w:val="24"/>
        </w:rPr>
      </w:pPr>
    </w:p>
    <w:p w14:paraId="4380DA00" w14:textId="77777777" w:rsidR="00CB17C6" w:rsidRDefault="00CB17C6" w:rsidP="00CB17C6">
      <w:pPr>
        <w:spacing w:line="360" w:lineRule="auto"/>
        <w:jc w:val="both"/>
        <w:rPr>
          <w:sz w:val="24"/>
          <w:szCs w:val="24"/>
        </w:rPr>
      </w:pPr>
      <w:r w:rsidRPr="00042BE9">
        <w:rPr>
          <w:sz w:val="24"/>
          <w:szCs w:val="24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41381A3A" w14:textId="77777777" w:rsidR="00CB17C6" w:rsidRPr="00042BE9" w:rsidRDefault="00CB17C6" w:rsidP="00CB17C6">
      <w:pPr>
        <w:spacing w:line="360" w:lineRule="auto"/>
        <w:jc w:val="both"/>
        <w:rPr>
          <w:sz w:val="24"/>
          <w:szCs w:val="24"/>
        </w:rPr>
      </w:pPr>
    </w:p>
    <w:p w14:paraId="2052EFF3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28CBFEB1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34F695BB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72DB0112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9. DA EXIGÊNCIA DE DOCUMENTAÇÃO TÉCNICA</w:t>
      </w:r>
    </w:p>
    <w:p w14:paraId="56C4FD15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9.1. Não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haverá de exigências de documentações técnicas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</w:t>
      </w:r>
    </w:p>
    <w:p w14:paraId="5E2DFE0C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</w:p>
    <w:p w14:paraId="2577F006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053FCB9C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7B72C056" w14:textId="77777777" w:rsidR="00CB17C6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7C49AAEF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4E3BAC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312F913B" w14:textId="77777777" w:rsidR="00CB17C6" w:rsidRPr="004E3BAC" w:rsidRDefault="00CB17C6" w:rsidP="00CB17C6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11.1.  </w:t>
      </w:r>
      <w:r w:rsidRPr="004E3BAC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Haverá 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participação da Prefeitura Municipal de Amaral Ferrador. </w:t>
      </w:r>
    </w:p>
    <w:p w14:paraId="08E34866" w14:textId="77777777" w:rsidR="00CB17C6" w:rsidRPr="004E3BAC" w:rsidRDefault="00CB17C6" w:rsidP="00CB17C6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11.2.  Não haverá participação de outros órgãos.</w:t>
      </w:r>
    </w:p>
    <w:p w14:paraId="125D1ADE" w14:textId="77777777" w:rsidR="00CB17C6" w:rsidRPr="004E3BAC" w:rsidRDefault="00CB17C6" w:rsidP="00CB17C6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18DC77C4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5CEB47C2" w14:textId="77777777" w:rsidR="00CB17C6" w:rsidRDefault="00CB17C6" w:rsidP="00CB17C6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12.1. O prazo de garantia é aquele estabelecido na Lei nº 8.078, de 11 de setembro de 1990 (Código de Defesa do Consumidor). </w:t>
      </w:r>
    </w:p>
    <w:p w14:paraId="492CC819" w14:textId="77777777" w:rsidR="00C22490" w:rsidRDefault="00C22490" w:rsidP="00CB17C6">
      <w:pPr>
        <w:spacing w:line="360" w:lineRule="auto"/>
        <w:jc w:val="both"/>
        <w:rPr>
          <w:sz w:val="24"/>
          <w:szCs w:val="24"/>
        </w:rPr>
      </w:pPr>
    </w:p>
    <w:p w14:paraId="56055321" w14:textId="77777777" w:rsidR="00C22490" w:rsidRDefault="00C22490" w:rsidP="00CB17C6">
      <w:pPr>
        <w:spacing w:line="360" w:lineRule="auto"/>
        <w:jc w:val="both"/>
        <w:rPr>
          <w:sz w:val="24"/>
          <w:szCs w:val="24"/>
        </w:rPr>
      </w:pPr>
    </w:p>
    <w:p w14:paraId="2552EFFB" w14:textId="77777777" w:rsidR="00C22490" w:rsidRPr="00F41063" w:rsidRDefault="00C22490" w:rsidP="00CB17C6">
      <w:pPr>
        <w:spacing w:line="360" w:lineRule="auto"/>
        <w:jc w:val="both"/>
        <w:rPr>
          <w:sz w:val="24"/>
          <w:szCs w:val="24"/>
        </w:rPr>
      </w:pPr>
    </w:p>
    <w:p w14:paraId="79CD4599" w14:textId="77777777" w:rsidR="00CB17C6" w:rsidRPr="00F41063" w:rsidRDefault="00CB17C6" w:rsidP="00CB17C6">
      <w:pPr>
        <w:spacing w:line="360" w:lineRule="auto"/>
        <w:jc w:val="both"/>
        <w:rPr>
          <w:sz w:val="24"/>
          <w:szCs w:val="24"/>
        </w:rPr>
      </w:pPr>
    </w:p>
    <w:p w14:paraId="52F4017B" w14:textId="77777777" w:rsidR="00CB17C6" w:rsidRPr="00342219" w:rsidRDefault="00CB17C6" w:rsidP="00CB17C6">
      <w:pPr>
        <w:pStyle w:val="LO-normal"/>
        <w:spacing w:before="0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75E9B21C" w14:textId="77777777" w:rsidR="00CB17C6" w:rsidRPr="00F41063" w:rsidRDefault="00CB17C6" w:rsidP="00CB17C6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13.1 A execução dos serviços ou entrega do objeto será acompanhada e fiscalizada por servidores designados pela Secretaria demandante no ato do pedido de </w:t>
      </w:r>
      <w:r>
        <w:rPr>
          <w:sz w:val="24"/>
          <w:szCs w:val="24"/>
        </w:rPr>
        <w:t>execução dos serviços</w:t>
      </w:r>
      <w:r w:rsidRPr="00F41063">
        <w:rPr>
          <w:sz w:val="24"/>
          <w:szCs w:val="24"/>
        </w:rPr>
        <w:t xml:space="preserve">. </w:t>
      </w:r>
    </w:p>
    <w:p w14:paraId="2162C1A1" w14:textId="77777777" w:rsidR="00CB17C6" w:rsidRPr="00F41063" w:rsidRDefault="00CB17C6" w:rsidP="00CB17C6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 </w:t>
      </w:r>
    </w:p>
    <w:p w14:paraId="64AAEEDD" w14:textId="77777777" w:rsidR="00CB17C6" w:rsidRPr="00342219" w:rsidRDefault="00CB17C6" w:rsidP="00CB17C6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14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LEVANTAMENTO DE MERCADO </w:t>
      </w:r>
    </w:p>
    <w:p w14:paraId="0C9A8907" w14:textId="77777777" w:rsidR="00CB17C6" w:rsidRPr="00F41063" w:rsidRDefault="00CB17C6" w:rsidP="00CB17C6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14.1 O levantamento de mercado foi realizado conforme Decreto nº 016/2023, que dispõe sobre o procedimento administrativo para a realização de pesquisa de preços para aquisição de bens e contratação de serviços em geral e encontra-se descrito no Anexo Dados do Objeto. </w:t>
      </w:r>
    </w:p>
    <w:p w14:paraId="1F8784DF" w14:textId="77777777" w:rsidR="00CB17C6" w:rsidRPr="006D0C02" w:rsidRDefault="00CB17C6" w:rsidP="00CB17C6">
      <w:pPr>
        <w:spacing w:line="360" w:lineRule="auto"/>
        <w:jc w:val="both"/>
        <w:rPr>
          <w:sz w:val="24"/>
          <w:szCs w:val="24"/>
        </w:rPr>
      </w:pPr>
    </w:p>
    <w:p w14:paraId="2D0122C0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15. DESCRIÇÃO DA SOLUÇÃO COMO UM TODO </w:t>
      </w:r>
    </w:p>
    <w:p w14:paraId="1F9EDB05" w14:textId="77777777" w:rsidR="00CB17C6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2C451C4B" w14:textId="0343AFD7" w:rsidR="00C22490" w:rsidRDefault="00CB17C6" w:rsidP="00CB17C6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  <w:r w:rsidRPr="00C52D73">
        <w:rPr>
          <w:sz w:val="24"/>
          <w:szCs w:val="24"/>
          <w:lang w:val="pt-BR"/>
        </w:rPr>
        <w:t xml:space="preserve">A solução estudada trata-se de contratação de empresa </w:t>
      </w:r>
      <w:r w:rsidRPr="00C52D73">
        <w:rPr>
          <w:rFonts w:eastAsia="Arial"/>
          <w:sz w:val="24"/>
          <w:szCs w:val="24"/>
          <w:lang w:val="pt-BR"/>
        </w:rPr>
        <w:t xml:space="preserve"> </w:t>
      </w:r>
      <w:r w:rsidRPr="00C7727E">
        <w:rPr>
          <w:bCs/>
          <w:snapToGrid w:val="0"/>
          <w:color w:val="000000"/>
          <w:sz w:val="24"/>
          <w:szCs w:val="24"/>
        </w:rPr>
        <w:t xml:space="preserve">ou profissional habilitado para a execução de serviços de manutenção, reforma e adequação predial, compreendendo </w:t>
      </w:r>
      <w:r w:rsidR="006C4B87">
        <w:rPr>
          <w:bCs/>
          <w:snapToGrid w:val="0"/>
          <w:color w:val="000000"/>
          <w:sz w:val="24"/>
          <w:szCs w:val="24"/>
        </w:rPr>
        <w:t xml:space="preserve">a colocação de piso em área aberta , retirada e instalação de pracinha, retirada e instalação de divisórias, troca de tela no terreno e construção de acesso na parte dos fundos do terreno </w:t>
      </w:r>
      <w:r w:rsidR="00C22490" w:rsidRPr="00C22490">
        <w:rPr>
          <w:bCs/>
          <w:snapToGrid w:val="0"/>
          <w:color w:val="000000"/>
          <w:sz w:val="24"/>
          <w:szCs w:val="24"/>
        </w:rPr>
        <w:t>da EMEI Pingo de Gente justifica-se pela necessidade de adequar e melhorar a infraestrutura da unidade escolar, garantindo segurança, acessibilidade e condições adequadas de uso dos espaços. As intervenções são essenciais para prevenir riscos de acidentes, assegurar o correto funcionamento das instalações conforme normas técnicas vigentes e proporcionar um ambiente mais seguro, confortável e apropriado ao atendimento das crianças, profissionais da educação e comunidade escolar.</w:t>
      </w:r>
    </w:p>
    <w:p w14:paraId="725B3C0A" w14:textId="77777777" w:rsidR="00C22490" w:rsidRDefault="00C22490" w:rsidP="00CB17C6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</w:p>
    <w:p w14:paraId="311B40D2" w14:textId="77777777" w:rsidR="00CB17C6" w:rsidRPr="00977BC0" w:rsidRDefault="00CB17C6" w:rsidP="00CB17C6">
      <w:pPr>
        <w:spacing w:line="360" w:lineRule="auto"/>
        <w:jc w:val="both"/>
        <w:rPr>
          <w:rFonts w:eastAsia="Arial"/>
          <w:b/>
          <w:color w:val="000000" w:themeColor="text1"/>
          <w:sz w:val="24"/>
          <w:szCs w:val="24"/>
        </w:rPr>
      </w:pPr>
      <w:r w:rsidRPr="00977BC0">
        <w:rPr>
          <w:rFonts w:eastAsia="Arial"/>
          <w:b/>
          <w:sz w:val="24"/>
          <w:szCs w:val="24"/>
        </w:rPr>
        <w:t>16</w:t>
      </w:r>
      <w:r w:rsidRPr="00977BC0">
        <w:rPr>
          <w:rFonts w:eastAsia="Arial"/>
          <w:b/>
          <w:color w:val="000000" w:themeColor="text1"/>
          <w:sz w:val="24"/>
          <w:szCs w:val="24"/>
        </w:rPr>
        <w:t xml:space="preserve">. ESTIMATIVA DAS QUANTIDADES A SEREM CONTRATADAS </w:t>
      </w:r>
    </w:p>
    <w:p w14:paraId="7D92956C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16.1 As quantidades foram estimadas considerando as necessidades que resultaram no quantitativo solicitado;</w:t>
      </w:r>
    </w:p>
    <w:p w14:paraId="7B7B47F7" w14:textId="77777777" w:rsidR="00CB17C6" w:rsidRDefault="00CB17C6" w:rsidP="00CB17C6">
      <w:pPr>
        <w:pStyle w:val="LO-normal"/>
        <w:spacing w:before="0"/>
        <w:ind w:left="-11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16.2. A metodologia utilizada para chegar às quantidades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de serviços a serem prestados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durante o período é baseada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nas demandas e serviços prestados durante os últimos 24 meses.</w:t>
      </w:r>
    </w:p>
    <w:p w14:paraId="4384D920" w14:textId="77777777" w:rsidR="00CB17C6" w:rsidRPr="00946CFF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5A8A66FB" w14:textId="77777777" w:rsidR="00CB17C6" w:rsidRPr="00D26D01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17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. ESTIMATIVA DO VALOR DA CONTRATAÇÃO </w:t>
      </w:r>
    </w:p>
    <w:p w14:paraId="5B3E03BC" w14:textId="56BD8A58" w:rsidR="0070288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>17.1.</w:t>
      </w:r>
      <w:r w:rsidRPr="006E3ECD">
        <w:rPr>
          <w:rFonts w:ascii="Arial MT" w:eastAsia="Arial MT" w:hAnsi="Arial MT" w:cs="Arial MT"/>
          <w:color w:val="auto"/>
          <w:sz w:val="22"/>
          <w:szCs w:val="22"/>
          <w:lang w:val="pt-PT" w:eastAsia="en-US" w:bidi="ar-SA"/>
        </w:rPr>
        <w:t xml:space="preserve">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 xml:space="preserve">A estimativa do valor da contratação e o método de composição dos valores está mensurada no </w:t>
      </w:r>
      <w:r w:rsidRPr="006E3EC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PT"/>
        </w:rPr>
        <w:t xml:space="preserve">Anexo Dados do Objeto.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>A pesquisa de preços está anexada aos autos processuais, que são procedimentos obrigatórios e prévios à realização de processos de contratação pública.</w:t>
      </w:r>
    </w:p>
    <w:p w14:paraId="75222334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39AD6EE9" w14:textId="77777777" w:rsidR="00CB17C6" w:rsidRPr="00D26D01" w:rsidRDefault="00CB17C6" w:rsidP="00CB17C6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18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JUSTIFICATIVA PARA O PARCELAMENTO OU NÃO DA SOLUÇÃO </w:t>
      </w:r>
    </w:p>
    <w:p w14:paraId="4D84C593" w14:textId="77777777" w:rsidR="00CB17C6" w:rsidRDefault="00CB17C6" w:rsidP="00CB17C6">
      <w:pPr>
        <w:pStyle w:val="LO-normal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18.1.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haverá parcelamento para esta solução. O critério de adjudicação do objeto será conforme descrito no Anexo Dados do Objeto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.</w:t>
      </w:r>
    </w:p>
    <w:p w14:paraId="799C6593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7FF1BC0C" w14:textId="77777777" w:rsidR="00CB17C6" w:rsidRPr="00D26D01" w:rsidRDefault="00CB17C6" w:rsidP="00CB17C6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1</w:t>
      </w:r>
      <w:r>
        <w:rPr>
          <w:rFonts w:eastAsia="Arial"/>
          <w:color w:val="000000" w:themeColor="text1"/>
          <w:sz w:val="24"/>
          <w:szCs w:val="24"/>
        </w:rPr>
        <w:t>9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CONTRATAÇÕES CORRELATAS E/OU INTERDEPENDENTES </w:t>
      </w:r>
    </w:p>
    <w:p w14:paraId="77C81E1A" w14:textId="77777777" w:rsidR="00CB17C6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5337D47D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1FDFA1CB" w14:textId="77777777" w:rsidR="00CB17C6" w:rsidRPr="00D26D01" w:rsidRDefault="00CB17C6" w:rsidP="00CB17C6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20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ALINHAMENTO ENTRE A CONTRATAÇÃO E O PLANEJAMENTO </w:t>
      </w:r>
    </w:p>
    <w:p w14:paraId="614EAF2D" w14:textId="77777777" w:rsidR="00CB17C6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20.1 Não houve previsão no Plano Anual de Contratações, pois a Prefeitura não se adequou ainda a este planejamento, porém se baseou nas necessidades encontradas nos certames anteriores, pois contribui para a logística e para as missões técnicas e operacionais, tendo em vista ser fundamental para manutenção dos serviços. </w:t>
      </w:r>
    </w:p>
    <w:p w14:paraId="22A347A9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6D00F0F7" w14:textId="77777777" w:rsidR="00CB17C6" w:rsidRPr="00D26D01" w:rsidRDefault="00CB17C6" w:rsidP="00CB17C6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2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BENEFÍCIOS A SEREM ALCANÇADOS COM A CONTRATAÇÃO </w:t>
      </w:r>
    </w:p>
    <w:p w14:paraId="58291403" w14:textId="77777777" w:rsidR="00C22490" w:rsidRPr="00C22490" w:rsidRDefault="00CB17C6" w:rsidP="00C2249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21.1</w:t>
      </w:r>
      <w:r w:rsidR="00C22490" w:rsidRPr="00C22490">
        <w:t xml:space="preserve"> </w:t>
      </w:r>
      <w:r w:rsidR="00C22490" w:rsidRPr="00C22490">
        <w:rPr>
          <w:bCs/>
          <w:sz w:val="24"/>
          <w:szCs w:val="24"/>
        </w:rPr>
        <w:t>Melhoria das condições de segurança para crianças, servidores e comunidade escolar</w:t>
      </w:r>
      <w:r w:rsidR="00C22490">
        <w:rPr>
          <w:bCs/>
          <w:sz w:val="24"/>
          <w:szCs w:val="24"/>
        </w:rPr>
        <w:t xml:space="preserve">; </w:t>
      </w:r>
    </w:p>
    <w:p w14:paraId="3AF1A0AA" w14:textId="054711D5" w:rsidR="00C22490" w:rsidRPr="00C22490" w:rsidRDefault="00C22490" w:rsidP="00C2249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21.2 </w:t>
      </w:r>
      <w:r w:rsidRPr="00C22490">
        <w:rPr>
          <w:bCs/>
          <w:sz w:val="24"/>
          <w:szCs w:val="24"/>
        </w:rPr>
        <w:t>Adequação da infraestrutura física  às normas técnicas vigentes</w:t>
      </w:r>
      <w:r>
        <w:rPr>
          <w:bCs/>
          <w:sz w:val="24"/>
          <w:szCs w:val="24"/>
        </w:rPr>
        <w:t>;</w:t>
      </w:r>
    </w:p>
    <w:p w14:paraId="32D3EAC8" w14:textId="6635F676" w:rsidR="00C22490" w:rsidRPr="00C22490" w:rsidRDefault="0070288C" w:rsidP="00C2249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21.</w:t>
      </w:r>
      <w:r w:rsidR="006C4B87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</w:t>
      </w:r>
      <w:r w:rsidR="00C22490" w:rsidRPr="00C22490">
        <w:rPr>
          <w:bCs/>
          <w:sz w:val="24"/>
          <w:szCs w:val="24"/>
        </w:rPr>
        <w:t>Maior durabilidade e funcionalidade dos espaços reformados</w:t>
      </w:r>
      <w:r>
        <w:rPr>
          <w:bCs/>
          <w:sz w:val="24"/>
          <w:szCs w:val="24"/>
        </w:rPr>
        <w:t>;</w:t>
      </w:r>
    </w:p>
    <w:p w14:paraId="06E2CAD5" w14:textId="1FA4D155" w:rsidR="00C22490" w:rsidRPr="00C22490" w:rsidRDefault="0070288C" w:rsidP="00C2249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21.</w:t>
      </w:r>
      <w:r w:rsidR="006C4B87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</w:t>
      </w:r>
      <w:r w:rsidR="00C22490" w:rsidRPr="00C22490">
        <w:rPr>
          <w:bCs/>
          <w:sz w:val="24"/>
          <w:szCs w:val="24"/>
        </w:rPr>
        <w:t>Qualificação do ambiente escolar, tornando-o mais adequado ao desenvolvimento das atividades pedagógicas</w:t>
      </w:r>
      <w:r>
        <w:rPr>
          <w:bCs/>
          <w:sz w:val="24"/>
          <w:szCs w:val="24"/>
        </w:rPr>
        <w:t>;</w:t>
      </w:r>
    </w:p>
    <w:p w14:paraId="458C0E7E" w14:textId="3D7B2EB0" w:rsidR="0070288C" w:rsidRDefault="0070288C" w:rsidP="00C2249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21.</w:t>
      </w:r>
      <w:r w:rsidR="006C4B87">
        <w:rPr>
          <w:bCs/>
          <w:sz w:val="24"/>
          <w:szCs w:val="24"/>
        </w:rPr>
        <w:t xml:space="preserve">5 </w:t>
      </w:r>
      <w:r>
        <w:rPr>
          <w:bCs/>
          <w:sz w:val="24"/>
          <w:szCs w:val="24"/>
        </w:rPr>
        <w:t xml:space="preserve"> </w:t>
      </w:r>
      <w:r w:rsidR="00C22490" w:rsidRPr="00C22490">
        <w:rPr>
          <w:bCs/>
          <w:sz w:val="24"/>
          <w:szCs w:val="24"/>
        </w:rPr>
        <w:t>Conforto, organização e melhor aproveitamento dos espaços da EMEI Pingo de Gente.</w:t>
      </w:r>
    </w:p>
    <w:p w14:paraId="2914CBB2" w14:textId="77777777" w:rsidR="0070288C" w:rsidRDefault="0070288C" w:rsidP="00C22490">
      <w:pPr>
        <w:spacing w:line="360" w:lineRule="auto"/>
        <w:jc w:val="both"/>
        <w:rPr>
          <w:bCs/>
          <w:sz w:val="24"/>
          <w:szCs w:val="24"/>
        </w:rPr>
      </w:pPr>
    </w:p>
    <w:p w14:paraId="1DD72FED" w14:textId="77777777" w:rsidR="00CB17C6" w:rsidRPr="004E3BAC" w:rsidRDefault="00CB17C6" w:rsidP="00C22490">
      <w:pPr>
        <w:spacing w:line="360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r w:rsidRPr="004E3BAC">
        <w:rPr>
          <w:rFonts w:eastAsia="Arial"/>
          <w:b/>
          <w:bCs/>
          <w:color w:val="000000" w:themeColor="text1"/>
          <w:sz w:val="24"/>
          <w:szCs w:val="24"/>
          <w:lang w:val="pt-BR"/>
        </w:rPr>
        <w:t>22</w:t>
      </w:r>
      <w:r w:rsidRPr="004E3BAC">
        <w:rPr>
          <w:rFonts w:eastAsia="Arial"/>
          <w:b/>
          <w:color w:val="000000" w:themeColor="text1"/>
          <w:sz w:val="24"/>
          <w:szCs w:val="24"/>
          <w:lang w:val="pt-BR"/>
        </w:rPr>
        <w:t>. PROVIDÊNCIAS A SEREM ADOTADAS</w:t>
      </w:r>
      <w:r w:rsidRPr="004E3BAC">
        <w:rPr>
          <w:rFonts w:eastAsia="Arial"/>
          <w:color w:val="000000" w:themeColor="text1"/>
          <w:sz w:val="24"/>
          <w:szCs w:val="24"/>
          <w:lang w:val="pt-BR"/>
        </w:rPr>
        <w:t xml:space="preserve"> </w:t>
      </w:r>
    </w:p>
    <w:p w14:paraId="63565CC7" w14:textId="77777777" w:rsidR="00CB17C6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22.1 No específico desta contratação, não há necessidade de adequação do órgão requisitante para a contratação do objeto deste estudo.</w:t>
      </w:r>
    </w:p>
    <w:p w14:paraId="03323BA7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392724B9" w14:textId="77777777" w:rsidR="00CB17C6" w:rsidRPr="00D26D01" w:rsidRDefault="00CB17C6" w:rsidP="00CB17C6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23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POSSÍVEIS IMPACTOS AMBIENTAIS </w:t>
      </w:r>
    </w:p>
    <w:p w14:paraId="2DB8A9BF" w14:textId="77777777" w:rsidR="00CB17C6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2054DB61" w14:textId="77777777" w:rsidR="0070288C" w:rsidRDefault="0070288C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7270EDA7" w14:textId="77777777" w:rsidR="0070288C" w:rsidRDefault="0070288C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715A2291" w14:textId="77777777" w:rsidR="0070288C" w:rsidRPr="004E3BAC" w:rsidRDefault="0070288C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29ECFB1B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0369F9FA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24. DECLARAÇÃO DE VIABILIDADE </w:t>
      </w:r>
    </w:p>
    <w:p w14:paraId="13A7A405" w14:textId="77777777" w:rsidR="00CB17C6" w:rsidRPr="007C16B0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24.1. Justificativa da Viabilidade: Tendo em vista a existência de fornecedores dos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serviços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relacionados, com base na Pesquisa de Preços, declaro que a contratação pretendida é viável e necessária, nos termos deste Estudo Técnico Preliminar.</w:t>
      </w:r>
    </w:p>
    <w:p w14:paraId="214C1023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7E13CAA7" w14:textId="77777777" w:rsidR="00CB17C6" w:rsidRPr="006A3C6D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24</w:t>
      </w:r>
      <w:r w:rsidRPr="006A3C6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.2.  DA ANÁLISE DE RISCOS</w:t>
      </w:r>
      <w:r w:rsidRPr="006A3C6D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</w:p>
    <w:p w14:paraId="585274DC" w14:textId="77777777" w:rsidR="00CB17C6" w:rsidRPr="00D26D01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17"/>
        <w:gridCol w:w="1984"/>
        <w:gridCol w:w="1843"/>
        <w:gridCol w:w="1559"/>
        <w:gridCol w:w="1827"/>
      </w:tblGrid>
      <w:tr w:rsidR="00CB17C6" w:rsidRPr="0004273D" w14:paraId="537D0A70" w14:textId="77777777" w:rsidTr="00423976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9F010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1- FALTA DE RECURSOS ORÇAMENTÁRIOS PARA A CONTRATAÇÃO DO OBJETO</w:t>
            </w:r>
          </w:p>
          <w:p w14:paraId="0B5B9558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(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>) Risco Baixo     (      ) Risco Médio    (     )Risco Alto</w:t>
            </w:r>
          </w:p>
        </w:tc>
      </w:tr>
      <w:tr w:rsidR="00CB17C6" w:rsidRPr="0004273D" w14:paraId="07A773F1" w14:textId="77777777" w:rsidTr="00423976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650BC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4BA3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7220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Ação de Contingência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4FB29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Responsável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1CF2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Prazo</w:t>
            </w:r>
          </w:p>
        </w:tc>
      </w:tr>
      <w:tr w:rsidR="00CB17C6" w:rsidRPr="0004273D" w14:paraId="33CA28F1" w14:textId="77777777" w:rsidTr="00423976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79A20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9298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4AA50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7169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Secretaria Demandante.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CBBF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Antes do início dos Procedimentos Licitatórios</w:t>
            </w:r>
          </w:p>
        </w:tc>
      </w:tr>
    </w:tbl>
    <w:p w14:paraId="6D91751F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268"/>
        <w:gridCol w:w="2126"/>
        <w:gridCol w:w="1781"/>
        <w:gridCol w:w="1605"/>
      </w:tblGrid>
      <w:tr w:rsidR="00CB17C6" w:rsidRPr="0004273D" w14:paraId="1122CCA6" w14:textId="77777777" w:rsidTr="00423976">
        <w:trPr>
          <w:trHeight w:val="1206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722B9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2- FALTA DE FORNECEDORES HABILITADOS PARA O FORNECIMENTO DO OBJETO</w:t>
            </w:r>
          </w:p>
          <w:p w14:paraId="440BBB72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(   ) Risco Baixo     (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 Risco Médio    (     )Risco Alto</w:t>
            </w:r>
          </w:p>
        </w:tc>
      </w:tr>
      <w:tr w:rsidR="00CB17C6" w:rsidRPr="0004273D" w14:paraId="47D2F6BD" w14:textId="77777777" w:rsidTr="00423976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C20F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BDC5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32660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Ação de Contingência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1BBA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62CC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Prazo</w:t>
            </w:r>
          </w:p>
        </w:tc>
      </w:tr>
      <w:tr w:rsidR="00CB17C6" w:rsidRPr="0004273D" w14:paraId="41B89C19" w14:textId="77777777" w:rsidTr="00423976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8735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Atraso  na efetivação da contratação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A7DD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Fracasso na licitação.</w:t>
            </w:r>
          </w:p>
          <w:p w14:paraId="47B79830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3E2E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Edital com condições de habilitação eficientes.</w:t>
            </w:r>
          </w:p>
          <w:p w14:paraId="2C9C5543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AA0F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Setor de Licitações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BB633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46799792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Constante</w:t>
            </w:r>
          </w:p>
        </w:tc>
      </w:tr>
    </w:tbl>
    <w:p w14:paraId="62493FAD" w14:textId="77777777" w:rsidR="00CB17C6" w:rsidRPr="004E3BAC" w:rsidRDefault="00CB17C6" w:rsidP="00CB17C6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14"/>
        <w:gridCol w:w="2355"/>
        <w:gridCol w:w="1950"/>
        <w:gridCol w:w="1606"/>
        <w:gridCol w:w="1605"/>
      </w:tblGrid>
      <w:tr w:rsidR="00CB17C6" w:rsidRPr="0004273D" w14:paraId="771A0603" w14:textId="77777777" w:rsidTr="00423976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CAC76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3- : DESCUMPRIMENTO OU INEXECUÇÃO DA ATA DE REGISTRO DE PREÇOS</w:t>
            </w:r>
          </w:p>
          <w:p w14:paraId="7A10F1D2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(   ) Risco Baixo     ( 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 xml:space="preserve">X 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>) Risco Médio    (     )Risco Alto</w:t>
            </w:r>
          </w:p>
        </w:tc>
      </w:tr>
      <w:tr w:rsidR="00CB17C6" w:rsidRPr="0004273D" w14:paraId="29488FD1" w14:textId="77777777" w:rsidTr="00423976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A3B1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87DB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9AC21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Ação de </w:t>
            </w:r>
            <w:r w:rsidRPr="0004273D">
              <w:rPr>
                <w:rFonts w:ascii="Times New Roman" w:eastAsia="Arial" w:hAnsi="Times New Roman" w:cs="Times New Roman"/>
              </w:rPr>
              <w:lastRenderedPageBreak/>
              <w:t>Contingência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D6A72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lastRenderedPageBreak/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965F1" w14:textId="77777777" w:rsidR="00CB17C6" w:rsidRPr="0004273D" w:rsidRDefault="00CB17C6" w:rsidP="00423976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Prazo</w:t>
            </w:r>
          </w:p>
        </w:tc>
      </w:tr>
      <w:tr w:rsidR="00CB17C6" w:rsidRPr="0004273D" w14:paraId="13B5D6BD" w14:textId="77777777" w:rsidTr="00423976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006B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Não efetivação da contratação.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6F6C1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1F3C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Evitar a aceitação de lances Inexequíveis.</w:t>
            </w:r>
          </w:p>
          <w:p w14:paraId="500C0176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0DC56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D297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1F68D4BB" w14:textId="77777777" w:rsidR="00CB17C6" w:rsidRPr="0004273D" w:rsidRDefault="00CB17C6" w:rsidP="00423976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Constante</w:t>
            </w:r>
          </w:p>
        </w:tc>
      </w:tr>
    </w:tbl>
    <w:p w14:paraId="41FBCB1B" w14:textId="77777777" w:rsidR="00CB17C6" w:rsidRDefault="00CB17C6" w:rsidP="00CB17C6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</w:p>
    <w:p w14:paraId="73AB985B" w14:textId="77777777" w:rsidR="00CB17C6" w:rsidRPr="00D26D01" w:rsidRDefault="00CB17C6" w:rsidP="00CB17C6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25</w:t>
      </w:r>
      <w:r w:rsidRPr="00D26D01">
        <w:rPr>
          <w:rFonts w:eastAsia="Arial"/>
          <w:sz w:val="24"/>
          <w:szCs w:val="24"/>
        </w:rPr>
        <w:t>. RESPONSÁVEIS</w:t>
      </w:r>
    </w:p>
    <w:p w14:paraId="1900DB30" w14:textId="77777777" w:rsidR="00CB17C6" w:rsidRPr="004E3BAC" w:rsidRDefault="00CB17C6" w:rsidP="00CB17C6">
      <w:pPr>
        <w:pStyle w:val="LO-normal"/>
        <w:spacing w:before="0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Nome do servidor responsável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pelo Estudo Técnico Preliminar: Leonara Uszacki dos Santos, Secretário Municipal de Educação, Portaria 15.334.</w:t>
      </w:r>
    </w:p>
    <w:p w14:paraId="50E58B4A" w14:textId="6E4FAA3E" w:rsidR="00CB17C6" w:rsidRDefault="00CB17C6" w:rsidP="00CB17C6">
      <w:pPr>
        <w:pStyle w:val="LO-normal"/>
        <w:spacing w:before="0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sz w:val="24"/>
          <w:szCs w:val="24"/>
          <w:lang w:val="pt-BR"/>
        </w:rPr>
        <w:br/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Amaral Ferrador (RS)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, </w:t>
      </w:r>
      <w:r w:rsidR="00B27961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20</w:t>
      </w:r>
      <w:r w:rsidR="0070288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de janeiro de 2026.</w:t>
      </w:r>
    </w:p>
    <w:p w14:paraId="111D8155" w14:textId="77777777" w:rsidR="00CB17C6" w:rsidRDefault="00CB17C6" w:rsidP="00CB17C6">
      <w:pPr>
        <w:pStyle w:val="LO-normal"/>
        <w:spacing w:before="0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33F75F7D" w14:textId="77777777" w:rsidR="00CB17C6" w:rsidRDefault="00CB17C6" w:rsidP="00CB17C6">
      <w:pPr>
        <w:spacing w:line="360" w:lineRule="auto"/>
        <w:rPr>
          <w:sz w:val="24"/>
          <w:szCs w:val="24"/>
        </w:rPr>
      </w:pPr>
    </w:p>
    <w:p w14:paraId="34170E6F" w14:textId="77777777" w:rsidR="00CB17C6" w:rsidRDefault="00CB17C6" w:rsidP="00CB17C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739191DC" w14:textId="77777777" w:rsidR="00CB17C6" w:rsidRDefault="00CB17C6" w:rsidP="00CB17C6">
      <w:pPr>
        <w:pStyle w:val="LO-normal"/>
        <w:spacing w:before="0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Leonara Uszacki dos Santos</w:t>
      </w:r>
    </w:p>
    <w:p w14:paraId="3295A773" w14:textId="77777777" w:rsidR="00CB17C6" w:rsidRDefault="00CB17C6" w:rsidP="00CB17C6">
      <w:pPr>
        <w:pStyle w:val="LO-normal"/>
        <w:spacing w:before="0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Secretária Municipal de Educação</w:t>
      </w:r>
    </w:p>
    <w:p w14:paraId="3245AA70" w14:textId="77777777" w:rsidR="00CB17C6" w:rsidRPr="004E3BAC" w:rsidRDefault="00CB17C6" w:rsidP="00CB17C6">
      <w:pPr>
        <w:pStyle w:val="LO-normal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Portaria 15.334</w:t>
      </w:r>
    </w:p>
    <w:p w14:paraId="35A8655A" w14:textId="77777777" w:rsidR="00CB17C6" w:rsidRDefault="00CB17C6" w:rsidP="00CB17C6">
      <w:pPr>
        <w:spacing w:line="360" w:lineRule="auto"/>
        <w:jc w:val="both"/>
        <w:rPr>
          <w:sz w:val="24"/>
          <w:szCs w:val="24"/>
        </w:rPr>
      </w:pPr>
    </w:p>
    <w:p w14:paraId="1844FF4C" w14:textId="77777777" w:rsidR="00CB17C6" w:rsidRDefault="00CB17C6" w:rsidP="00CB17C6">
      <w:pPr>
        <w:spacing w:line="360" w:lineRule="auto"/>
        <w:jc w:val="both"/>
        <w:rPr>
          <w:sz w:val="24"/>
          <w:szCs w:val="24"/>
        </w:rPr>
      </w:pPr>
    </w:p>
    <w:p w14:paraId="2A02B2AB" w14:textId="77777777" w:rsidR="00CB17C6" w:rsidRDefault="00CB17C6"/>
    <w:sectPr w:rsidR="00CB17C6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CF73" w14:textId="77777777" w:rsidR="00C77961" w:rsidRDefault="00C77961">
      <w:r>
        <w:separator/>
      </w:r>
    </w:p>
  </w:endnote>
  <w:endnote w:type="continuationSeparator" w:id="0">
    <w:p w14:paraId="260C6D05" w14:textId="77777777" w:rsidR="00C77961" w:rsidRDefault="00C7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28BF" w14:textId="77777777" w:rsidR="00C77961" w:rsidRDefault="00C77961">
      <w:r>
        <w:separator/>
      </w:r>
    </w:p>
  </w:footnote>
  <w:footnote w:type="continuationSeparator" w:id="0">
    <w:p w14:paraId="7209B86D" w14:textId="77777777" w:rsidR="00C77961" w:rsidRDefault="00C7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48A1" w14:textId="77777777" w:rsidR="00000000" w:rsidRDefault="0070288C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3138B6E7" wp14:editId="67CD8712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2C39E7F" wp14:editId="35A449A0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950A5" w14:textId="77777777" w:rsidR="00000000" w:rsidRDefault="0070288C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C87BBC2" w14:textId="77777777" w:rsidR="00000000" w:rsidRDefault="0070288C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0E3AD806" w14:textId="77777777" w:rsidR="00000000" w:rsidRDefault="0070288C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39E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7AA950A5" w14:textId="77777777" w:rsidR="00000000" w:rsidRDefault="0070288C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C87BBC2" w14:textId="77777777" w:rsidR="00000000" w:rsidRDefault="0070288C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0E3AD806" w14:textId="77777777" w:rsidR="00000000" w:rsidRDefault="0070288C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429B"/>
    <w:multiLevelType w:val="hybridMultilevel"/>
    <w:tmpl w:val="6576F894"/>
    <w:lvl w:ilvl="0" w:tplc="0B421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1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C6"/>
    <w:rsid w:val="00073880"/>
    <w:rsid w:val="00591DA7"/>
    <w:rsid w:val="006C4B87"/>
    <w:rsid w:val="0070288C"/>
    <w:rsid w:val="007D6C36"/>
    <w:rsid w:val="00822E45"/>
    <w:rsid w:val="00B27961"/>
    <w:rsid w:val="00B47D84"/>
    <w:rsid w:val="00C22490"/>
    <w:rsid w:val="00C77961"/>
    <w:rsid w:val="00CB17C6"/>
    <w:rsid w:val="00CF2E1C"/>
    <w:rsid w:val="00D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0597"/>
  <w15:chartTrackingRefBased/>
  <w15:docId w15:val="{1E80711E-A722-4A54-B365-76B2DCC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4B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CB17C6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B17C6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B17C6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B17C6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CB17C6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B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CB17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CB17C6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6C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1394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4</cp:revision>
  <cp:lastPrinted>2026-01-20T19:54:00Z</cp:lastPrinted>
  <dcterms:created xsi:type="dcterms:W3CDTF">2026-01-06T13:26:00Z</dcterms:created>
  <dcterms:modified xsi:type="dcterms:W3CDTF">2026-01-22T18:38:00Z</dcterms:modified>
</cp:coreProperties>
</file>