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97FF" w14:textId="77777777" w:rsidR="00B92E3C" w:rsidRPr="0087398D" w:rsidRDefault="00B92E3C" w:rsidP="00B92E3C">
      <w:pPr>
        <w:jc w:val="center"/>
        <w:rPr>
          <w:rFonts w:ascii="Times New Roman" w:hAnsi="Times New Roman"/>
          <w:b/>
          <w:bCs/>
          <w:sz w:val="24"/>
          <w:szCs w:val="24"/>
        </w:rPr>
      </w:pPr>
      <w:r w:rsidRPr="0087398D">
        <w:rPr>
          <w:rFonts w:ascii="Times New Roman" w:hAnsi="Times New Roman"/>
          <w:b/>
          <w:bCs/>
          <w:sz w:val="24"/>
          <w:szCs w:val="24"/>
        </w:rPr>
        <w:t>TERMO DE REFERÊNCIA</w:t>
      </w:r>
    </w:p>
    <w:p w14:paraId="61A0951C" w14:textId="278FFBE9" w:rsidR="00435684" w:rsidRPr="00435684" w:rsidRDefault="00435684" w:rsidP="00435684">
      <w:pPr>
        <w:pStyle w:val="PargrafodaLista"/>
        <w:numPr>
          <w:ilvl w:val="0"/>
          <w:numId w:val="12"/>
        </w:numPr>
        <w:spacing w:line="360" w:lineRule="auto"/>
        <w:jc w:val="both"/>
        <w:rPr>
          <w:rFonts w:ascii="Times New Roman" w:hAnsi="Times New Roman"/>
          <w:sz w:val="24"/>
          <w:szCs w:val="24"/>
        </w:rPr>
      </w:pPr>
      <w:r w:rsidRPr="00435684">
        <w:rPr>
          <w:rFonts w:ascii="Times New Roman" w:hAnsi="Times New Roman"/>
          <w:b/>
          <w:bCs/>
          <w:sz w:val="24"/>
          <w:szCs w:val="24"/>
        </w:rPr>
        <w:t>OBJETO</w:t>
      </w:r>
      <w:r w:rsidR="00B92E3C" w:rsidRPr="00435684">
        <w:rPr>
          <w:rFonts w:ascii="Times New Roman" w:hAnsi="Times New Roman"/>
          <w:b/>
          <w:bCs/>
          <w:sz w:val="24"/>
          <w:szCs w:val="24"/>
        </w:rPr>
        <w:t>:</w:t>
      </w:r>
    </w:p>
    <w:p w14:paraId="6D404668" w14:textId="230EE44F" w:rsidR="00627804" w:rsidRPr="00141768" w:rsidRDefault="002C3591" w:rsidP="00141768">
      <w:pPr>
        <w:rPr>
          <w:bCs/>
          <w:snapToGrid w:val="0"/>
          <w:color w:val="000000"/>
          <w:sz w:val="24"/>
          <w:szCs w:val="24"/>
        </w:rPr>
      </w:pPr>
      <w:r>
        <w:rPr>
          <w:rFonts w:ascii="Times New Roman" w:eastAsia="Arial" w:hAnsi="Times New Roman"/>
          <w:color w:val="000000"/>
          <w:sz w:val="24"/>
          <w:szCs w:val="24"/>
        </w:rPr>
        <w:t>1.1.</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 xml:space="preserve">Este termo de referência tem </w:t>
      </w:r>
      <w:r w:rsidR="002C34F3" w:rsidRPr="00A902E8">
        <w:rPr>
          <w:rFonts w:ascii="Times New Roman" w:eastAsia="Arial" w:hAnsi="Times New Roman"/>
          <w:color w:val="000000" w:themeColor="text1"/>
          <w:sz w:val="24"/>
          <w:szCs w:val="24"/>
        </w:rPr>
        <w:t xml:space="preserve">por objeto </w:t>
      </w:r>
      <w:bookmarkStart w:id="0" w:name="_Hlk160902732"/>
      <w:r w:rsidR="009F4165">
        <w:rPr>
          <w:rFonts w:ascii="Times New Roman" w:eastAsia="Arial" w:hAnsi="Times New Roman"/>
          <w:color w:val="000000" w:themeColor="text1"/>
          <w:sz w:val="24"/>
          <w:szCs w:val="24"/>
        </w:rPr>
        <w:t xml:space="preserve">da </w:t>
      </w:r>
      <w:r w:rsidR="00141768">
        <w:rPr>
          <w:bCs/>
          <w:snapToGrid w:val="0"/>
          <w:sz w:val="24"/>
          <w:szCs w:val="24"/>
        </w:rPr>
        <w:t>c</w:t>
      </w:r>
      <w:r w:rsidR="00141768" w:rsidRPr="00235E89">
        <w:rPr>
          <w:bCs/>
          <w:snapToGrid w:val="0"/>
          <w:sz w:val="24"/>
          <w:szCs w:val="24"/>
        </w:rPr>
        <w:t xml:space="preserve">ontratação de empresa especializada para a aquisição de </w:t>
      </w:r>
      <w:r w:rsidR="00141768">
        <w:rPr>
          <w:bCs/>
          <w:snapToGrid w:val="0"/>
          <w:sz w:val="24"/>
          <w:szCs w:val="24"/>
        </w:rPr>
        <w:t xml:space="preserve">óleos lubrificantes, aditivo e fluido para uso da secretária de Viação e Transportes, com a finalidade de garantir </w:t>
      </w:r>
      <w:r w:rsidR="00141768">
        <w:t>a manutenção das maquinas e equipamentos e veículos da pasta</w:t>
      </w:r>
      <w:r w:rsidR="00141768">
        <w:rPr>
          <w:bCs/>
          <w:snapToGrid w:val="0"/>
          <w:sz w:val="24"/>
          <w:szCs w:val="24"/>
        </w:rPr>
        <w:t xml:space="preserve">, assim </w:t>
      </w:r>
      <w:r w:rsidR="00141768" w:rsidRPr="00235E89">
        <w:rPr>
          <w:bCs/>
          <w:snapToGrid w:val="0"/>
          <w:sz w:val="24"/>
          <w:szCs w:val="24"/>
        </w:rPr>
        <w:t>garanti</w:t>
      </w:r>
      <w:r w:rsidR="00141768">
        <w:rPr>
          <w:bCs/>
          <w:snapToGrid w:val="0"/>
          <w:sz w:val="24"/>
          <w:szCs w:val="24"/>
        </w:rPr>
        <w:t>ndo</w:t>
      </w:r>
      <w:r w:rsidR="00141768" w:rsidRPr="00235E89">
        <w:rPr>
          <w:bCs/>
          <w:snapToGrid w:val="0"/>
          <w:sz w:val="24"/>
          <w:szCs w:val="24"/>
        </w:rPr>
        <w:t xml:space="preserve"> o</w:t>
      </w:r>
      <w:r w:rsidR="00141768">
        <w:rPr>
          <w:bCs/>
          <w:snapToGrid w:val="0"/>
          <w:sz w:val="24"/>
          <w:szCs w:val="24"/>
        </w:rPr>
        <w:t xml:space="preserve"> bom funcionamento e</w:t>
      </w:r>
      <w:r w:rsidR="00141768" w:rsidRPr="00235E89">
        <w:rPr>
          <w:bCs/>
          <w:snapToGrid w:val="0"/>
          <w:sz w:val="24"/>
          <w:szCs w:val="24"/>
        </w:rPr>
        <w:t xml:space="preserve"> desenvolvimento das atividades da Secretaria junto </w:t>
      </w:r>
      <w:r w:rsidR="00141768">
        <w:rPr>
          <w:bCs/>
          <w:snapToGrid w:val="0"/>
          <w:sz w:val="24"/>
          <w:szCs w:val="24"/>
        </w:rPr>
        <w:t xml:space="preserve">as demandas </w:t>
      </w:r>
      <w:r w:rsidR="00141768" w:rsidRPr="00235E89">
        <w:rPr>
          <w:bCs/>
          <w:snapToGrid w:val="0"/>
          <w:sz w:val="24"/>
          <w:szCs w:val="24"/>
        </w:rPr>
        <w:t>do Município.</w:t>
      </w:r>
      <w:r w:rsidR="00141768">
        <w:rPr>
          <w:bCs/>
          <w:snapToGrid w:val="0"/>
          <w:sz w:val="24"/>
          <w:szCs w:val="24"/>
        </w:rPr>
        <w:t xml:space="preserve"> </w:t>
      </w:r>
      <w:r w:rsidR="00141768" w:rsidRPr="00235E89">
        <w:rPr>
          <w:bCs/>
          <w:snapToGrid w:val="0"/>
          <w:sz w:val="24"/>
          <w:szCs w:val="24"/>
        </w:rPr>
        <w:t>Aquisição d</w:t>
      </w:r>
      <w:r w:rsidR="00141768">
        <w:rPr>
          <w:bCs/>
          <w:snapToGrid w:val="0"/>
          <w:sz w:val="24"/>
          <w:szCs w:val="24"/>
        </w:rPr>
        <w:t>os produtos</w:t>
      </w:r>
      <w:r w:rsidR="00141768" w:rsidRPr="00235E89">
        <w:rPr>
          <w:bCs/>
          <w:snapToGrid w:val="0"/>
          <w:sz w:val="24"/>
          <w:szCs w:val="24"/>
        </w:rPr>
        <w:t xml:space="preserve"> será </w:t>
      </w:r>
      <w:r w:rsidR="00141768">
        <w:rPr>
          <w:bCs/>
          <w:snapToGrid w:val="0"/>
          <w:sz w:val="24"/>
          <w:szCs w:val="24"/>
        </w:rPr>
        <w:t xml:space="preserve">através </w:t>
      </w:r>
      <w:r w:rsidR="00141768" w:rsidRPr="00235E89">
        <w:rPr>
          <w:bCs/>
          <w:snapToGrid w:val="0"/>
          <w:sz w:val="24"/>
          <w:szCs w:val="24"/>
        </w:rPr>
        <w:t xml:space="preserve">de </w:t>
      </w:r>
      <w:r w:rsidR="00141768">
        <w:rPr>
          <w:bCs/>
          <w:snapToGrid w:val="0"/>
          <w:sz w:val="24"/>
          <w:szCs w:val="24"/>
        </w:rPr>
        <w:t>dispensa de licitação,</w:t>
      </w:r>
      <w:r w:rsidR="00141768" w:rsidRPr="001C5FCA">
        <w:rPr>
          <w:bCs/>
          <w:snapToGrid w:val="0"/>
          <w:sz w:val="24"/>
          <w:szCs w:val="24"/>
        </w:rPr>
        <w:t xml:space="preserve"> fundamentada no Art. 7</w:t>
      </w:r>
      <w:r w:rsidR="00141768">
        <w:rPr>
          <w:bCs/>
          <w:snapToGrid w:val="0"/>
          <w:sz w:val="24"/>
          <w:szCs w:val="24"/>
        </w:rPr>
        <w:t>5</w:t>
      </w:r>
      <w:r w:rsidR="00141768" w:rsidRPr="001C5FCA">
        <w:rPr>
          <w:bCs/>
          <w:snapToGrid w:val="0"/>
          <w:sz w:val="24"/>
          <w:szCs w:val="24"/>
        </w:rPr>
        <w:t xml:space="preserve">, </w:t>
      </w:r>
      <w:r w:rsidR="00141768">
        <w:rPr>
          <w:bCs/>
          <w:snapToGrid w:val="0"/>
          <w:sz w:val="24"/>
          <w:szCs w:val="24"/>
        </w:rPr>
        <w:t>inciso II</w:t>
      </w:r>
      <w:r w:rsidR="00141768" w:rsidRPr="001C5FCA">
        <w:rPr>
          <w:bCs/>
          <w:snapToGrid w:val="0"/>
          <w:sz w:val="24"/>
          <w:szCs w:val="24"/>
        </w:rPr>
        <w:t xml:space="preserve"> da lei 14.133 de 01 de abril de 2021</w:t>
      </w:r>
      <w:r w:rsidR="00141768">
        <w:rPr>
          <w:bCs/>
          <w:snapToGrid w:val="0"/>
          <w:sz w:val="24"/>
          <w:szCs w:val="24"/>
        </w:rPr>
        <w:t>, usando o sistema de registro de preço</w:t>
      </w:r>
      <w:r w:rsidR="009F4165">
        <w:rPr>
          <w:rFonts w:ascii="Times New Roman" w:eastAsia="Arial" w:hAnsi="Times New Roman"/>
          <w:color w:val="000000" w:themeColor="text1"/>
          <w:sz w:val="24"/>
          <w:szCs w:val="24"/>
        </w:rPr>
        <w:t xml:space="preserve">, </w:t>
      </w:r>
      <w:r w:rsidR="00BB36B3" w:rsidRPr="00A902E8">
        <w:rPr>
          <w:rFonts w:ascii="Times New Roman" w:eastAsia="Arial" w:hAnsi="Times New Roman"/>
          <w:bCs/>
          <w:color w:val="000000" w:themeColor="text1"/>
          <w:sz w:val="24"/>
          <w:szCs w:val="24"/>
        </w:rPr>
        <w:t>para atendimento das necessidades dos servidores e munícipes,</w:t>
      </w:r>
      <w:bookmarkEnd w:id="0"/>
      <w:r w:rsidR="00BB36B3" w:rsidRPr="00A902E8">
        <w:rPr>
          <w:rFonts w:ascii="Times New Roman" w:eastAsia="Arial" w:hAnsi="Times New Roman"/>
          <w:bCs/>
          <w:color w:val="000000" w:themeColor="text1"/>
          <w:sz w:val="24"/>
          <w:szCs w:val="24"/>
        </w:rPr>
        <w:t xml:space="preserve"> através </w:t>
      </w:r>
      <w:r w:rsidR="00BB36B3" w:rsidRPr="00A902E8">
        <w:rPr>
          <w:rFonts w:ascii="Times New Roman" w:eastAsia="Arial" w:hAnsi="Times New Roman"/>
          <w:b/>
          <w:bCs/>
          <w:color w:val="000000" w:themeColor="text1"/>
          <w:sz w:val="24"/>
          <w:szCs w:val="24"/>
        </w:rPr>
        <w:t>do</w:t>
      </w:r>
      <w:r w:rsidR="00BB36B3" w:rsidRPr="00A902E8">
        <w:rPr>
          <w:rFonts w:ascii="Times New Roman" w:eastAsia="Arial" w:hAnsi="Times New Roman"/>
          <w:bCs/>
          <w:color w:val="000000" w:themeColor="text1"/>
          <w:sz w:val="24"/>
          <w:szCs w:val="24"/>
        </w:rPr>
        <w:t xml:space="preserve"> </w:t>
      </w:r>
      <w:r w:rsidR="00BB36B3" w:rsidRPr="00A902E8">
        <w:rPr>
          <w:rFonts w:ascii="Times New Roman" w:eastAsia="Arial" w:hAnsi="Times New Roman"/>
          <w:b/>
          <w:bCs/>
          <w:color w:val="000000" w:themeColor="text1"/>
          <w:sz w:val="24"/>
          <w:szCs w:val="24"/>
        </w:rPr>
        <w:t>Sistema d</w:t>
      </w:r>
      <w:r w:rsidR="00524F6E" w:rsidRPr="00A902E8">
        <w:rPr>
          <w:rFonts w:ascii="Times New Roman" w:eastAsia="Arial" w:hAnsi="Times New Roman"/>
          <w:b/>
          <w:bCs/>
          <w:color w:val="000000" w:themeColor="text1"/>
          <w:sz w:val="24"/>
          <w:szCs w:val="24"/>
        </w:rPr>
        <w:t>e dispensa de licitação</w:t>
      </w:r>
      <w:r w:rsidR="00BB36B3" w:rsidRPr="00A902E8">
        <w:rPr>
          <w:rFonts w:ascii="Times New Roman" w:eastAsia="Arial" w:hAnsi="Times New Roman"/>
          <w:b/>
          <w:bCs/>
          <w:color w:val="000000" w:themeColor="text1"/>
          <w:sz w:val="24"/>
          <w:szCs w:val="24"/>
        </w:rPr>
        <w:t>.</w:t>
      </w:r>
      <w:r w:rsidR="00F46911" w:rsidRPr="00A902E8">
        <w:rPr>
          <w:rFonts w:ascii="Times New Roman" w:eastAsia="Arial" w:hAnsi="Times New Roman"/>
          <w:b/>
          <w:color w:val="000000" w:themeColor="text1"/>
          <w:sz w:val="24"/>
          <w:szCs w:val="24"/>
        </w:rPr>
        <w:t xml:space="preserve"> </w:t>
      </w:r>
      <w:r w:rsidR="002C34F3" w:rsidRPr="00A902E8">
        <w:rPr>
          <w:rFonts w:ascii="Times New Roman" w:eastAsia="Arial" w:hAnsi="Times New Roman"/>
          <w:color w:val="000000" w:themeColor="text1"/>
          <w:sz w:val="24"/>
          <w:szCs w:val="24"/>
        </w:rPr>
        <w:t>A(s) especificação(ões) do(s) item(ns), quantidade(s), e valores estimados totais e unitários estão dispostos na tabela abaixo.</w:t>
      </w:r>
    </w:p>
    <w:tbl>
      <w:tblPr>
        <w:tblW w:w="104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4961"/>
        <w:gridCol w:w="1418"/>
        <w:gridCol w:w="850"/>
        <w:gridCol w:w="1134"/>
        <w:gridCol w:w="1276"/>
      </w:tblGrid>
      <w:tr w:rsidR="00423C64" w:rsidRPr="00061B31" w14:paraId="27B3C166" w14:textId="43D11BFD" w:rsidTr="00F965AD">
        <w:trPr>
          <w:trHeight w:val="299"/>
        </w:trPr>
        <w:tc>
          <w:tcPr>
            <w:tcW w:w="817" w:type="dxa"/>
          </w:tcPr>
          <w:p w14:paraId="43E501B2" w14:textId="15D71AFA" w:rsidR="00423C64" w:rsidRPr="00061B31" w:rsidRDefault="00423C64" w:rsidP="00061B31">
            <w:pPr>
              <w:spacing w:after="0" w:line="360" w:lineRule="auto"/>
              <w:jc w:val="both"/>
              <w:rPr>
                <w:rFonts w:ascii="Times New Roman" w:hAnsi="Times New Roman"/>
                <w:sz w:val="24"/>
                <w:szCs w:val="24"/>
              </w:rPr>
            </w:pPr>
            <w:r w:rsidRPr="00061B31">
              <w:rPr>
                <w:rFonts w:ascii="Times New Roman" w:hAnsi="Times New Roman"/>
                <w:sz w:val="24"/>
                <w:szCs w:val="24"/>
              </w:rPr>
              <w:t>ITEM</w:t>
            </w:r>
          </w:p>
        </w:tc>
        <w:tc>
          <w:tcPr>
            <w:tcW w:w="4961" w:type="dxa"/>
          </w:tcPr>
          <w:p w14:paraId="437EF3D6" w14:textId="77777777" w:rsidR="00423C64" w:rsidRPr="00061B31" w:rsidRDefault="00423C64" w:rsidP="00061B31">
            <w:pPr>
              <w:spacing w:after="0" w:line="360" w:lineRule="auto"/>
              <w:jc w:val="both"/>
              <w:rPr>
                <w:rFonts w:ascii="Times New Roman" w:hAnsi="Times New Roman"/>
                <w:sz w:val="24"/>
                <w:szCs w:val="24"/>
              </w:rPr>
            </w:pPr>
            <w:r w:rsidRPr="00061B31">
              <w:rPr>
                <w:rFonts w:ascii="Times New Roman" w:hAnsi="Times New Roman"/>
                <w:sz w:val="24"/>
                <w:szCs w:val="24"/>
              </w:rPr>
              <w:t>PRODUTO</w:t>
            </w:r>
          </w:p>
        </w:tc>
        <w:tc>
          <w:tcPr>
            <w:tcW w:w="1418" w:type="dxa"/>
          </w:tcPr>
          <w:p w14:paraId="785D4157" w14:textId="77777777" w:rsidR="00423C64" w:rsidRPr="00061B31" w:rsidRDefault="00423C64" w:rsidP="00061B31">
            <w:pPr>
              <w:spacing w:after="0" w:line="360" w:lineRule="auto"/>
              <w:jc w:val="both"/>
              <w:rPr>
                <w:rFonts w:ascii="Times New Roman" w:hAnsi="Times New Roman"/>
                <w:sz w:val="24"/>
                <w:szCs w:val="24"/>
              </w:rPr>
            </w:pPr>
            <w:r w:rsidRPr="00061B31">
              <w:rPr>
                <w:rFonts w:ascii="Times New Roman" w:hAnsi="Times New Roman"/>
                <w:sz w:val="24"/>
                <w:szCs w:val="24"/>
              </w:rPr>
              <w:t>UNIDADE</w:t>
            </w:r>
          </w:p>
        </w:tc>
        <w:tc>
          <w:tcPr>
            <w:tcW w:w="850" w:type="dxa"/>
          </w:tcPr>
          <w:p w14:paraId="2CA09653" w14:textId="4A0B7CAC" w:rsidR="00423C64" w:rsidRPr="00061B31" w:rsidRDefault="00423C64" w:rsidP="00061B31">
            <w:pPr>
              <w:spacing w:after="0" w:line="360" w:lineRule="auto"/>
              <w:jc w:val="both"/>
              <w:rPr>
                <w:rFonts w:ascii="Times New Roman" w:hAnsi="Times New Roman"/>
                <w:sz w:val="24"/>
                <w:szCs w:val="24"/>
              </w:rPr>
            </w:pPr>
            <w:r w:rsidRPr="00061B31">
              <w:rPr>
                <w:rFonts w:ascii="Times New Roman" w:hAnsi="Times New Roman"/>
                <w:sz w:val="24"/>
                <w:szCs w:val="24"/>
              </w:rPr>
              <w:t>QTD</w:t>
            </w:r>
          </w:p>
        </w:tc>
        <w:tc>
          <w:tcPr>
            <w:tcW w:w="1134" w:type="dxa"/>
          </w:tcPr>
          <w:p w14:paraId="58BE4E6B" w14:textId="77777777" w:rsidR="00423C64" w:rsidRDefault="00423C64" w:rsidP="00061B31">
            <w:pPr>
              <w:spacing w:after="0" w:line="360" w:lineRule="auto"/>
              <w:jc w:val="both"/>
              <w:rPr>
                <w:rFonts w:ascii="Times New Roman" w:hAnsi="Times New Roman"/>
                <w:sz w:val="24"/>
                <w:szCs w:val="24"/>
              </w:rPr>
            </w:pPr>
            <w:r w:rsidRPr="00061B31">
              <w:rPr>
                <w:rFonts w:ascii="Times New Roman" w:hAnsi="Times New Roman"/>
                <w:sz w:val="24"/>
                <w:szCs w:val="24"/>
              </w:rPr>
              <w:t>VALOR MÉDIO</w:t>
            </w:r>
          </w:p>
          <w:p w14:paraId="54E3DF6B" w14:textId="29121DFA" w:rsidR="00423C64" w:rsidRPr="00061B31" w:rsidRDefault="00423C64" w:rsidP="00061B31">
            <w:pPr>
              <w:spacing w:after="0" w:line="360" w:lineRule="auto"/>
              <w:jc w:val="both"/>
              <w:rPr>
                <w:rFonts w:ascii="Times New Roman" w:hAnsi="Times New Roman"/>
                <w:sz w:val="24"/>
                <w:szCs w:val="24"/>
              </w:rPr>
            </w:pPr>
            <w:r>
              <w:rPr>
                <w:rFonts w:ascii="Times New Roman" w:hAnsi="Times New Roman"/>
                <w:sz w:val="24"/>
                <w:szCs w:val="24"/>
              </w:rPr>
              <w:t>UNIT. (R$)</w:t>
            </w:r>
          </w:p>
        </w:tc>
        <w:tc>
          <w:tcPr>
            <w:tcW w:w="1276" w:type="dxa"/>
          </w:tcPr>
          <w:p w14:paraId="482B8616" w14:textId="260A4153" w:rsidR="00423C64" w:rsidRPr="00061B31" w:rsidRDefault="00423C64" w:rsidP="00061B31">
            <w:pPr>
              <w:spacing w:after="0" w:line="360" w:lineRule="auto"/>
              <w:jc w:val="both"/>
              <w:rPr>
                <w:rFonts w:ascii="Times New Roman" w:hAnsi="Times New Roman"/>
                <w:sz w:val="24"/>
                <w:szCs w:val="24"/>
              </w:rPr>
            </w:pPr>
            <w:r>
              <w:rPr>
                <w:rFonts w:ascii="Times New Roman" w:hAnsi="Times New Roman"/>
                <w:sz w:val="24"/>
                <w:szCs w:val="24"/>
              </w:rPr>
              <w:t>VALOR MEDIO TOTAL</w:t>
            </w:r>
          </w:p>
        </w:tc>
      </w:tr>
      <w:tr w:rsidR="00423C64" w:rsidRPr="00A902E8" w14:paraId="78DB2334" w14:textId="48C3D747" w:rsidTr="00F965AD">
        <w:trPr>
          <w:trHeight w:val="554"/>
        </w:trPr>
        <w:tc>
          <w:tcPr>
            <w:tcW w:w="817" w:type="dxa"/>
          </w:tcPr>
          <w:p w14:paraId="63FEA2A3" w14:textId="13C0CD50" w:rsidR="00423C64" w:rsidRPr="00A902E8" w:rsidRDefault="00423C64" w:rsidP="00423C64">
            <w:pPr>
              <w:spacing w:after="0" w:line="360" w:lineRule="auto"/>
              <w:ind w:left="360"/>
              <w:jc w:val="both"/>
              <w:rPr>
                <w:rFonts w:ascii="Times New Roman" w:hAnsi="Times New Roman"/>
                <w:color w:val="000000" w:themeColor="text1"/>
                <w:sz w:val="24"/>
                <w:szCs w:val="24"/>
              </w:rPr>
            </w:pPr>
            <w:r w:rsidRPr="00A902E8">
              <w:rPr>
                <w:rFonts w:ascii="Times New Roman" w:hAnsi="Times New Roman"/>
                <w:color w:val="000000" w:themeColor="text1"/>
                <w:sz w:val="24"/>
                <w:szCs w:val="24"/>
              </w:rPr>
              <w:t>1</w:t>
            </w:r>
          </w:p>
        </w:tc>
        <w:tc>
          <w:tcPr>
            <w:tcW w:w="4961" w:type="dxa"/>
            <w:vAlign w:val="bottom"/>
          </w:tcPr>
          <w:p w14:paraId="3AB23908" w14:textId="0698F205" w:rsidR="00423C64" w:rsidRPr="00A902E8" w:rsidRDefault="00423C64" w:rsidP="00423C64">
            <w:pPr>
              <w:spacing w:after="0" w:line="360" w:lineRule="auto"/>
              <w:jc w:val="both"/>
              <w:rPr>
                <w:rFonts w:ascii="Times New Roman" w:hAnsi="Times New Roman"/>
                <w:color w:val="000000" w:themeColor="text1"/>
                <w:sz w:val="24"/>
                <w:szCs w:val="24"/>
              </w:rPr>
            </w:pPr>
            <w:r w:rsidRPr="006570EA">
              <w:rPr>
                <w:color w:val="000000"/>
                <w:lang w:eastAsia="pt-BR"/>
              </w:rPr>
              <w:t>GRAXA DELÍTIO, GRAU NLGI2, RECOMENDADA PARA LUBRIFICAÇÃO DE CHASSIS, ROLAMENTOS, JUNTAS UNIVERSAIS, CUBOS DE RODA E PINOS DE VEÍCULOS AUTOMOTIVOS, AGRÍCOLAS E DE CONSTRUÇÃO, APRESENTA CARACTERÍSTICAS DE RESISTÊNCIA À OXIDAÇÃO E À LAVAGEM POR ÁGUA, PODENDO SER EMPREGADA EM AMBIENTES ÚMIDOS, PODE SER UTILIZADA ENTRE A STEMPERATURAS DE 0 OC E 130 OC. EMBALAGEM DE 20KG</w:t>
            </w:r>
          </w:p>
        </w:tc>
        <w:tc>
          <w:tcPr>
            <w:tcW w:w="1418" w:type="dxa"/>
          </w:tcPr>
          <w:p w14:paraId="6242BE5F" w14:textId="7CC25761" w:rsidR="00423C64" w:rsidRPr="00A902E8"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BALDE</w:t>
            </w:r>
          </w:p>
        </w:tc>
        <w:tc>
          <w:tcPr>
            <w:tcW w:w="850" w:type="dxa"/>
          </w:tcPr>
          <w:p w14:paraId="358E33E1" w14:textId="61AD7BBA" w:rsidR="00423C64" w:rsidRPr="00A902E8"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134" w:type="dxa"/>
          </w:tcPr>
          <w:p w14:paraId="2B6911C3" w14:textId="12F69DA0" w:rsidR="00423C64" w:rsidRPr="00A902E8"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957,50</w:t>
            </w:r>
          </w:p>
        </w:tc>
        <w:tc>
          <w:tcPr>
            <w:tcW w:w="1276" w:type="dxa"/>
          </w:tcPr>
          <w:p w14:paraId="1C269E1B" w14:textId="198DEBB5"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9.575,00</w:t>
            </w:r>
          </w:p>
        </w:tc>
      </w:tr>
      <w:tr w:rsidR="00423C64" w:rsidRPr="00A902E8" w14:paraId="3D7B1208" w14:textId="108C2716" w:rsidTr="00F965AD">
        <w:trPr>
          <w:trHeight w:val="554"/>
        </w:trPr>
        <w:tc>
          <w:tcPr>
            <w:tcW w:w="817" w:type="dxa"/>
          </w:tcPr>
          <w:p w14:paraId="32DCA83E" w14:textId="34894B4D"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4961" w:type="dxa"/>
            <w:vAlign w:val="bottom"/>
          </w:tcPr>
          <w:p w14:paraId="562F2A6A" w14:textId="5E10669A" w:rsidR="00423C64" w:rsidRPr="00A902E8" w:rsidRDefault="00423C64" w:rsidP="00423C64">
            <w:pPr>
              <w:spacing w:after="0" w:line="360" w:lineRule="auto"/>
              <w:jc w:val="both"/>
              <w:rPr>
                <w:rFonts w:ascii="Times New Roman" w:hAnsi="Times New Roman"/>
                <w:color w:val="000000" w:themeColor="text1"/>
                <w:sz w:val="24"/>
                <w:szCs w:val="24"/>
              </w:rPr>
            </w:pPr>
            <w:r w:rsidRPr="005C68CC">
              <w:rPr>
                <w:color w:val="000000"/>
                <w:lang w:eastAsia="pt-BR"/>
              </w:rPr>
              <w:t xml:space="preserve">ÓLEO PARA SISTEMAS HIDRÁULICOS, VISCOSIDADE </w:t>
            </w:r>
            <w:r w:rsidRPr="00697E0D">
              <w:rPr>
                <w:color w:val="000000"/>
                <w:lang w:eastAsia="pt-BR"/>
              </w:rPr>
              <w:t xml:space="preserve">ISO 68- ESPECIFICAÇÕES AFNOR NF E 48-603 HM- AGMA 9005-E02-ASTM D-6158 </w:t>
            </w:r>
            <w:proofErr w:type="spellStart"/>
            <w:r w:rsidRPr="00697E0D">
              <w:rPr>
                <w:color w:val="000000"/>
                <w:lang w:eastAsia="pt-BR"/>
              </w:rPr>
              <w:t>Class</w:t>
            </w:r>
            <w:proofErr w:type="spellEnd"/>
            <w:r w:rsidRPr="00697E0D">
              <w:rPr>
                <w:color w:val="000000"/>
                <w:lang w:eastAsia="pt-BR"/>
              </w:rPr>
              <w:t xml:space="preserve"> HM- Bosch </w:t>
            </w:r>
            <w:proofErr w:type="spellStart"/>
            <w:r w:rsidRPr="00697E0D">
              <w:rPr>
                <w:color w:val="000000"/>
                <w:lang w:eastAsia="pt-BR"/>
              </w:rPr>
              <w:t>Rexroth</w:t>
            </w:r>
            <w:proofErr w:type="spellEnd"/>
            <w:r w:rsidRPr="00697E0D">
              <w:rPr>
                <w:color w:val="000000"/>
                <w:lang w:eastAsia="pt-BR"/>
              </w:rPr>
              <w:t xml:space="preserve">- DIN 51524 parte 2 HLP- Eaton Vickers 35VQ25A- ISO 11158 HM- MAG Cincinnati P-69- Parker </w:t>
            </w:r>
            <w:proofErr w:type="spellStart"/>
            <w:r w:rsidRPr="00697E0D">
              <w:rPr>
                <w:color w:val="000000"/>
                <w:lang w:eastAsia="pt-BR"/>
              </w:rPr>
              <w:t>Hannifin</w:t>
            </w:r>
            <w:proofErr w:type="spellEnd"/>
            <w:r w:rsidRPr="00697E0D">
              <w:rPr>
                <w:color w:val="000000"/>
                <w:lang w:eastAsia="pt-BR"/>
              </w:rPr>
              <w:t xml:space="preserve"> (Denison) HF-0, HF-1 e HF-2- US Steel</w:t>
            </w:r>
            <w:r w:rsidRPr="005C68CC">
              <w:rPr>
                <w:color w:val="000000"/>
                <w:lang w:eastAsia="pt-BR"/>
              </w:rPr>
              <w:t xml:space="preserve">, PARA OPERAR EM SISTEMAS DE EXTREMA PRESSÃO. </w:t>
            </w:r>
            <w:r w:rsidRPr="005C68CC">
              <w:rPr>
                <w:color w:val="000000"/>
                <w:lang w:eastAsia="pt-BR"/>
              </w:rPr>
              <w:lastRenderedPageBreak/>
              <w:t>ELABORADO COM ÓLEO LUBRIFICANTE BÁSICO DE PRIMEIRO REFINO, NÃO PODENDO SER OBTIDO ATRAVÉS DE PROCESSO DE RERREFINO E ATENDA A NORMA IATF16949.EMBALAGEM 20L.</w:t>
            </w:r>
          </w:p>
        </w:tc>
        <w:tc>
          <w:tcPr>
            <w:tcW w:w="1418" w:type="dxa"/>
          </w:tcPr>
          <w:p w14:paraId="6A7B00D1" w14:textId="6F2F24E8"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GALÃO</w:t>
            </w:r>
          </w:p>
        </w:tc>
        <w:tc>
          <w:tcPr>
            <w:tcW w:w="850" w:type="dxa"/>
          </w:tcPr>
          <w:p w14:paraId="0BDB49BD" w14:textId="040CCE22"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134" w:type="dxa"/>
          </w:tcPr>
          <w:p w14:paraId="76A89C24" w14:textId="742FEA5F"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484,31</w:t>
            </w:r>
          </w:p>
        </w:tc>
        <w:tc>
          <w:tcPr>
            <w:tcW w:w="1276" w:type="dxa"/>
          </w:tcPr>
          <w:p w14:paraId="6BC43016" w14:textId="3141324C" w:rsidR="00423C64" w:rsidRDefault="00DA7D05"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6.780,34</w:t>
            </w:r>
          </w:p>
        </w:tc>
      </w:tr>
      <w:tr w:rsidR="00423C64" w:rsidRPr="00A902E8" w14:paraId="2BC86A29" w14:textId="6075A591" w:rsidTr="00F965AD">
        <w:trPr>
          <w:trHeight w:val="554"/>
        </w:trPr>
        <w:tc>
          <w:tcPr>
            <w:tcW w:w="817" w:type="dxa"/>
          </w:tcPr>
          <w:p w14:paraId="443F4430" w14:textId="121A9AFA"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4961" w:type="dxa"/>
            <w:vAlign w:val="bottom"/>
          </w:tcPr>
          <w:p w14:paraId="4A27B77C" w14:textId="363D0873" w:rsidR="00423C64" w:rsidRPr="00A902E8" w:rsidRDefault="00423C64" w:rsidP="00423C64">
            <w:pPr>
              <w:spacing w:after="0" w:line="360" w:lineRule="auto"/>
              <w:jc w:val="both"/>
              <w:rPr>
                <w:rFonts w:ascii="Times New Roman" w:hAnsi="Times New Roman"/>
                <w:color w:val="000000" w:themeColor="text1"/>
                <w:sz w:val="24"/>
                <w:szCs w:val="24"/>
              </w:rPr>
            </w:pPr>
            <w:r w:rsidRPr="00697E0D">
              <w:rPr>
                <w:color w:val="000000"/>
                <w:lang w:eastAsia="pt-BR"/>
              </w:rPr>
              <w:t>ÓLEO LUBRIFICANTE SAE 15W40, MULTIVISCOSO PARA MOTORES DIESEL DE ALTAPOTÊNCIA SUPER ALIMENTADO OU TURBO ALIMENTADO, QUE OPEREM EM CONDIÇÕES SEVERAS, EXIGINDO LUBRIFICANTES COM NÍVEL DE DESEMPENHO API CK4- CJ4- CH4- CL4 ELABORADO COM ÓLEO LUBRIFICANTE BÁSICO DE PRIMEIRO REFINO, NÃO PODENDO SER OBTIDO ATRAVÉS DE PROCESSO DE RERREFINO E ATENDA A NORMA IATF16949. EMBALAGEMDE</w:t>
            </w:r>
            <w:r>
              <w:rPr>
                <w:color w:val="000000"/>
                <w:lang w:eastAsia="pt-BR"/>
              </w:rPr>
              <w:t xml:space="preserve"> </w:t>
            </w:r>
            <w:r w:rsidRPr="00697E0D">
              <w:rPr>
                <w:color w:val="000000"/>
                <w:lang w:eastAsia="pt-BR"/>
              </w:rPr>
              <w:t xml:space="preserve">20LT. </w:t>
            </w:r>
          </w:p>
        </w:tc>
        <w:tc>
          <w:tcPr>
            <w:tcW w:w="1418" w:type="dxa"/>
          </w:tcPr>
          <w:p w14:paraId="70B6E5E9" w14:textId="3D2A4F7D"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GALÃO</w:t>
            </w:r>
          </w:p>
        </w:tc>
        <w:tc>
          <w:tcPr>
            <w:tcW w:w="850" w:type="dxa"/>
          </w:tcPr>
          <w:p w14:paraId="339F21FE" w14:textId="169ABC87"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134" w:type="dxa"/>
          </w:tcPr>
          <w:p w14:paraId="7AE7DAF9" w14:textId="33ABF3DD"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621,66</w:t>
            </w:r>
          </w:p>
        </w:tc>
        <w:tc>
          <w:tcPr>
            <w:tcW w:w="1276" w:type="dxa"/>
          </w:tcPr>
          <w:p w14:paraId="1C5D82F8" w14:textId="2D393742"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6.216,60</w:t>
            </w:r>
          </w:p>
        </w:tc>
      </w:tr>
      <w:tr w:rsidR="00423C64" w:rsidRPr="00A902E8" w14:paraId="235B6A91" w14:textId="4A762F06" w:rsidTr="00F965AD">
        <w:trPr>
          <w:trHeight w:val="554"/>
        </w:trPr>
        <w:tc>
          <w:tcPr>
            <w:tcW w:w="817" w:type="dxa"/>
          </w:tcPr>
          <w:p w14:paraId="6733D6E1" w14:textId="21B818C7"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4961" w:type="dxa"/>
            <w:vAlign w:val="bottom"/>
          </w:tcPr>
          <w:p w14:paraId="4AC76FDF" w14:textId="5E79E9D5" w:rsidR="00423C64" w:rsidRPr="00A902E8" w:rsidRDefault="00423C64" w:rsidP="00423C64">
            <w:pPr>
              <w:spacing w:after="0" w:line="360" w:lineRule="auto"/>
              <w:jc w:val="both"/>
              <w:rPr>
                <w:rFonts w:ascii="Times New Roman" w:hAnsi="Times New Roman"/>
                <w:color w:val="000000" w:themeColor="text1"/>
                <w:sz w:val="24"/>
                <w:szCs w:val="24"/>
              </w:rPr>
            </w:pPr>
            <w:r w:rsidRPr="005C68CC">
              <w:rPr>
                <w:color w:val="000000"/>
                <w:lang w:eastAsia="pt-BR"/>
              </w:rPr>
              <w:t>ÓLEO</w:t>
            </w:r>
            <w:r>
              <w:rPr>
                <w:color w:val="000000"/>
                <w:lang w:eastAsia="pt-BR"/>
              </w:rPr>
              <w:t xml:space="preserve"> </w:t>
            </w:r>
            <w:r w:rsidRPr="005C68CC">
              <w:rPr>
                <w:color w:val="000000"/>
                <w:lang w:eastAsia="pt-BR"/>
              </w:rPr>
              <w:t xml:space="preserve">LUBRIFICANTE SAE </w:t>
            </w:r>
            <w:proofErr w:type="spellStart"/>
            <w:r w:rsidRPr="005C68CC">
              <w:rPr>
                <w:color w:val="000000"/>
                <w:lang w:eastAsia="pt-BR"/>
              </w:rPr>
              <w:t>SAE</w:t>
            </w:r>
            <w:proofErr w:type="spellEnd"/>
            <w:r w:rsidRPr="005C68CC">
              <w:rPr>
                <w:color w:val="000000"/>
                <w:lang w:eastAsia="pt-BR"/>
              </w:rPr>
              <w:t xml:space="preserve"> 80W90-API GL5 E QUE ATENDA AOS REQUISITOS DA ESPECIFICAÇÃO MIL-L-2105D, ESPECIALMENTE RECOMENDADO PARA USO EM CAIXAS DE ENGRENAGENS HIPÓIDES DE EIXOS </w:t>
            </w:r>
            <w:proofErr w:type="gramStart"/>
            <w:r w:rsidRPr="005C68CC">
              <w:rPr>
                <w:color w:val="000000"/>
                <w:lang w:eastAsia="pt-BR"/>
              </w:rPr>
              <w:t>TRASEIROS,CAIXAS</w:t>
            </w:r>
            <w:proofErr w:type="gramEnd"/>
            <w:r w:rsidRPr="005C68CC">
              <w:rPr>
                <w:color w:val="000000"/>
                <w:lang w:eastAsia="pt-BR"/>
              </w:rPr>
              <w:t xml:space="preserve"> DE MUDANÇA E CAIXAS DE ENGRENAGEN SHIPÓIDES EM GERAL. EMBALAGEM DE 20L.</w:t>
            </w:r>
          </w:p>
        </w:tc>
        <w:tc>
          <w:tcPr>
            <w:tcW w:w="1418" w:type="dxa"/>
          </w:tcPr>
          <w:p w14:paraId="601B9AB2" w14:textId="1C79C268"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GALÃO</w:t>
            </w:r>
          </w:p>
        </w:tc>
        <w:tc>
          <w:tcPr>
            <w:tcW w:w="850" w:type="dxa"/>
          </w:tcPr>
          <w:p w14:paraId="1E0A92F5" w14:textId="0623D4F2"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134" w:type="dxa"/>
          </w:tcPr>
          <w:p w14:paraId="16B470E3" w14:textId="0658B16F"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551,66</w:t>
            </w:r>
          </w:p>
        </w:tc>
        <w:tc>
          <w:tcPr>
            <w:tcW w:w="1276" w:type="dxa"/>
          </w:tcPr>
          <w:p w14:paraId="32F6C53C" w14:textId="6AC7E0AE" w:rsidR="00423C64" w:rsidRDefault="00DA7D05"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2.758,30</w:t>
            </w:r>
          </w:p>
        </w:tc>
      </w:tr>
      <w:tr w:rsidR="00423C64" w:rsidRPr="00A902E8" w14:paraId="74D1455D" w14:textId="3FF95049" w:rsidTr="00F965AD">
        <w:trPr>
          <w:trHeight w:val="554"/>
        </w:trPr>
        <w:tc>
          <w:tcPr>
            <w:tcW w:w="817" w:type="dxa"/>
          </w:tcPr>
          <w:p w14:paraId="0F880398" w14:textId="2E9B475C"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4961" w:type="dxa"/>
            <w:vAlign w:val="bottom"/>
          </w:tcPr>
          <w:p w14:paraId="6FFE9716" w14:textId="060C8A37" w:rsidR="00423C64" w:rsidRPr="00A902E8" w:rsidRDefault="00423C64" w:rsidP="00423C64">
            <w:pPr>
              <w:spacing w:after="0" w:line="360" w:lineRule="auto"/>
              <w:jc w:val="both"/>
              <w:rPr>
                <w:rFonts w:ascii="Times New Roman" w:hAnsi="Times New Roman"/>
                <w:color w:val="000000" w:themeColor="text1"/>
                <w:sz w:val="24"/>
                <w:szCs w:val="24"/>
              </w:rPr>
            </w:pPr>
            <w:r w:rsidRPr="00697E0D">
              <w:t>ÓLEO LUBRIFICANTE SAE 10W30, DE MÚLTIPLAS APLICAÇÕES PARA TRATORES, ATENDENDO AS ESPECIFICAÇÕES API GL-4,</w:t>
            </w:r>
            <w:r w:rsidRPr="00697E0D">
              <w:rPr>
                <w:color w:val="000000"/>
              </w:rPr>
              <w:t xml:space="preserve"> JOHN DEERE JDM J20</w:t>
            </w:r>
            <w:proofErr w:type="gramStart"/>
            <w:r w:rsidRPr="00697E0D">
              <w:rPr>
                <w:color w:val="000000"/>
              </w:rPr>
              <w:t>C  JDM</w:t>
            </w:r>
            <w:proofErr w:type="gramEnd"/>
            <w:r w:rsidRPr="00697E0D">
              <w:rPr>
                <w:color w:val="000000"/>
              </w:rPr>
              <w:t xml:space="preserve"> J21A, MASSEY M-</w:t>
            </w:r>
            <w:proofErr w:type="gramStart"/>
            <w:r w:rsidRPr="00697E0D">
              <w:rPr>
                <w:color w:val="000000"/>
              </w:rPr>
              <w:t xml:space="preserve">1145 </w:t>
            </w:r>
            <w:r w:rsidRPr="00697E0D">
              <w:t>.</w:t>
            </w:r>
            <w:proofErr w:type="gramEnd"/>
            <w:r w:rsidRPr="00697E0D">
              <w:t xml:space="preserve"> ELABORADO COM ÓLEO LUBRIFICANTE BÁSICO DEPRIMEIRO REFINO, NÃO PODENDO SER OBTIDO ATRAVÉS DE PROCESSO DE RERREFINO E ATENDA A NORMAIATF16949. EMBALAGEM 20</w:t>
            </w:r>
            <w:r>
              <w:t xml:space="preserve"> </w:t>
            </w:r>
            <w:r w:rsidRPr="00697E0D">
              <w:t>LT</w:t>
            </w:r>
          </w:p>
        </w:tc>
        <w:tc>
          <w:tcPr>
            <w:tcW w:w="1418" w:type="dxa"/>
          </w:tcPr>
          <w:p w14:paraId="14F72207" w14:textId="37DA6390"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GALÃO</w:t>
            </w:r>
          </w:p>
        </w:tc>
        <w:tc>
          <w:tcPr>
            <w:tcW w:w="850" w:type="dxa"/>
          </w:tcPr>
          <w:p w14:paraId="67E123E8" w14:textId="303833E4"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1134" w:type="dxa"/>
          </w:tcPr>
          <w:p w14:paraId="432B726B" w14:textId="244B214F"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687,79</w:t>
            </w:r>
          </w:p>
        </w:tc>
        <w:tc>
          <w:tcPr>
            <w:tcW w:w="1276" w:type="dxa"/>
          </w:tcPr>
          <w:p w14:paraId="5A89D0EB" w14:textId="4CFA99A2"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6.877,90</w:t>
            </w:r>
          </w:p>
        </w:tc>
      </w:tr>
      <w:tr w:rsidR="00423C64" w:rsidRPr="00A902E8" w14:paraId="3AC543F7" w14:textId="74209D63" w:rsidTr="00F965AD">
        <w:trPr>
          <w:trHeight w:val="554"/>
        </w:trPr>
        <w:tc>
          <w:tcPr>
            <w:tcW w:w="817" w:type="dxa"/>
          </w:tcPr>
          <w:p w14:paraId="535CF7DF" w14:textId="160D6FB0"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4961" w:type="dxa"/>
            <w:vAlign w:val="bottom"/>
          </w:tcPr>
          <w:p w14:paraId="309E0E50" w14:textId="03EB46CC" w:rsidR="00423C64" w:rsidRPr="00A902E8" w:rsidRDefault="00423C64" w:rsidP="00423C64">
            <w:pPr>
              <w:spacing w:after="0" w:line="360" w:lineRule="auto"/>
              <w:jc w:val="both"/>
              <w:rPr>
                <w:rFonts w:ascii="Times New Roman" w:hAnsi="Times New Roman"/>
                <w:color w:val="000000" w:themeColor="text1"/>
                <w:sz w:val="24"/>
                <w:szCs w:val="24"/>
              </w:rPr>
            </w:pPr>
            <w:r w:rsidRPr="003F03A3">
              <w:t xml:space="preserve">ADITIVO ANTI CONGELANTE E ANTI FERVURA CONCENTRADO PARA RADIADORES COM </w:t>
            </w:r>
            <w:r w:rsidRPr="003F03A3">
              <w:lastRenderedPageBreak/>
              <w:t xml:space="preserve">MONOETILENOGLICOL, </w:t>
            </w:r>
            <w:r w:rsidRPr="003F03A3">
              <w:rPr>
                <w:color w:val="000000"/>
              </w:rPr>
              <w:t>CONFORME ABNT NBR 13705 / 14261</w:t>
            </w:r>
            <w:r w:rsidRPr="003F03A3">
              <w:t xml:space="preserve">. EMBALAGEM </w:t>
            </w:r>
            <w:r w:rsidR="00E04154">
              <w:t>1</w:t>
            </w:r>
            <w:r w:rsidRPr="003F03A3">
              <w:t xml:space="preserve"> LT.</w:t>
            </w:r>
          </w:p>
        </w:tc>
        <w:tc>
          <w:tcPr>
            <w:tcW w:w="1418" w:type="dxa"/>
          </w:tcPr>
          <w:p w14:paraId="3A97E6E8" w14:textId="3720BCFE"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LITRO</w:t>
            </w:r>
          </w:p>
        </w:tc>
        <w:tc>
          <w:tcPr>
            <w:tcW w:w="850" w:type="dxa"/>
          </w:tcPr>
          <w:p w14:paraId="708235EF" w14:textId="3FACAC29"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80</w:t>
            </w:r>
          </w:p>
        </w:tc>
        <w:tc>
          <w:tcPr>
            <w:tcW w:w="1134" w:type="dxa"/>
          </w:tcPr>
          <w:p w14:paraId="4E5C01FE" w14:textId="17C5786A"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24,11</w:t>
            </w:r>
          </w:p>
        </w:tc>
        <w:tc>
          <w:tcPr>
            <w:tcW w:w="1276" w:type="dxa"/>
          </w:tcPr>
          <w:p w14:paraId="2242CCE3" w14:textId="053BB733"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1.928,80</w:t>
            </w:r>
          </w:p>
        </w:tc>
      </w:tr>
      <w:tr w:rsidR="00423C64" w:rsidRPr="00A902E8" w14:paraId="3DD2B8E5" w14:textId="77BAE5EC" w:rsidTr="00F965AD">
        <w:trPr>
          <w:trHeight w:val="554"/>
        </w:trPr>
        <w:tc>
          <w:tcPr>
            <w:tcW w:w="817" w:type="dxa"/>
          </w:tcPr>
          <w:p w14:paraId="163D7B3A" w14:textId="1C826F8F"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4961" w:type="dxa"/>
            <w:vAlign w:val="bottom"/>
          </w:tcPr>
          <w:p w14:paraId="4FAD1B0A" w14:textId="0D79D155" w:rsidR="00423C64" w:rsidRPr="00A902E8" w:rsidRDefault="00423C64" w:rsidP="00423C64">
            <w:pPr>
              <w:spacing w:after="0" w:line="360" w:lineRule="auto"/>
              <w:jc w:val="both"/>
              <w:rPr>
                <w:rFonts w:ascii="Times New Roman" w:hAnsi="Times New Roman"/>
                <w:color w:val="000000" w:themeColor="text1"/>
                <w:sz w:val="24"/>
                <w:szCs w:val="24"/>
              </w:rPr>
            </w:pPr>
            <w:r w:rsidRPr="003F03A3">
              <w:t>FLUIDO</w:t>
            </w:r>
            <w:r>
              <w:t xml:space="preserve"> </w:t>
            </w:r>
            <w:r w:rsidRPr="003F03A3">
              <w:t>DOT4.</w:t>
            </w:r>
            <w:r>
              <w:t xml:space="preserve"> </w:t>
            </w:r>
            <w:r w:rsidRPr="003F03A3">
              <w:t>QUE</w:t>
            </w:r>
            <w:r>
              <w:t xml:space="preserve"> </w:t>
            </w:r>
            <w:r w:rsidRPr="003F03A3">
              <w:t>ATENDA</w:t>
            </w:r>
            <w:r>
              <w:t xml:space="preserve"> </w:t>
            </w:r>
            <w:r w:rsidRPr="003F03A3">
              <w:t>ÀS</w:t>
            </w:r>
            <w:r>
              <w:t xml:space="preserve"> </w:t>
            </w:r>
            <w:r w:rsidRPr="003F03A3">
              <w:t>ESPECIFICAÇÕES</w:t>
            </w:r>
            <w:r>
              <w:t xml:space="preserve"> </w:t>
            </w:r>
            <w:r w:rsidRPr="003F03A3">
              <w:t>SAE</w:t>
            </w:r>
            <w:r>
              <w:t xml:space="preserve"> </w:t>
            </w:r>
            <w:r w:rsidRPr="003F03A3">
              <w:t>J1703, ISO</w:t>
            </w:r>
            <w:r>
              <w:t xml:space="preserve"> </w:t>
            </w:r>
            <w:r w:rsidRPr="003F03A3">
              <w:t>4925</w:t>
            </w:r>
            <w:r>
              <w:t xml:space="preserve"> </w:t>
            </w:r>
            <w:r w:rsidRPr="003F03A3">
              <w:t>CLASSE</w:t>
            </w:r>
            <w:r>
              <w:t xml:space="preserve"> </w:t>
            </w:r>
            <w:r w:rsidRPr="003F03A3">
              <w:t>3</w:t>
            </w:r>
            <w:r>
              <w:t xml:space="preserve"> </w:t>
            </w:r>
            <w:r w:rsidRPr="003F03A3">
              <w:t>E</w:t>
            </w:r>
            <w:r>
              <w:t xml:space="preserve"> </w:t>
            </w:r>
            <w:r w:rsidRPr="003F03A3">
              <w:t>4,</w:t>
            </w:r>
            <w:r>
              <w:t xml:space="preserve"> </w:t>
            </w:r>
            <w:r w:rsidRPr="003F03A3">
              <w:t>FMVSSS116,</w:t>
            </w:r>
            <w:r>
              <w:t xml:space="preserve"> </w:t>
            </w:r>
            <w:r w:rsidRPr="003F03A3">
              <w:t>DOT4</w:t>
            </w:r>
            <w:r>
              <w:t xml:space="preserve"> </w:t>
            </w:r>
            <w:r w:rsidRPr="003F03A3">
              <w:t>E</w:t>
            </w:r>
            <w:r>
              <w:t xml:space="preserve"> </w:t>
            </w:r>
            <w:r w:rsidRPr="003F03A3">
              <w:t>ABNT NBR:9292</w:t>
            </w:r>
            <w:r>
              <w:t xml:space="preserve"> </w:t>
            </w:r>
            <w:r w:rsidRPr="003F03A3">
              <w:t>:2011.</w:t>
            </w:r>
            <w:r>
              <w:t xml:space="preserve"> </w:t>
            </w:r>
            <w:r w:rsidRPr="003F03A3">
              <w:t>EMBALAGEM</w:t>
            </w:r>
            <w:r>
              <w:t xml:space="preserve"> </w:t>
            </w:r>
            <w:r w:rsidRPr="003F03A3">
              <w:t>DE</w:t>
            </w:r>
            <w:r>
              <w:t xml:space="preserve"> </w:t>
            </w:r>
            <w:r w:rsidRPr="003F03A3">
              <w:t>500ML.</w:t>
            </w:r>
            <w:r>
              <w:t xml:space="preserve"> </w:t>
            </w:r>
            <w:r w:rsidRPr="003F03A3">
              <w:t>O</w:t>
            </w:r>
            <w:r>
              <w:t xml:space="preserve"> </w:t>
            </w:r>
            <w:r w:rsidRPr="003F03A3">
              <w:t>PRODUTO</w:t>
            </w:r>
            <w:r>
              <w:t xml:space="preserve"> </w:t>
            </w:r>
            <w:r w:rsidRPr="003F03A3">
              <w:t>DEVE</w:t>
            </w:r>
            <w:r>
              <w:t xml:space="preserve"> </w:t>
            </w:r>
            <w:r w:rsidRPr="003F03A3">
              <w:t>SER</w:t>
            </w:r>
            <w:r>
              <w:t xml:space="preserve"> </w:t>
            </w:r>
            <w:r w:rsidRPr="003F03A3">
              <w:t>CREDENCIADO</w:t>
            </w:r>
            <w:r>
              <w:t xml:space="preserve"> </w:t>
            </w:r>
            <w:r w:rsidRPr="003F03A3">
              <w:t>PELA</w:t>
            </w:r>
            <w:r>
              <w:t xml:space="preserve"> </w:t>
            </w:r>
            <w:r w:rsidRPr="003F03A3">
              <w:t>ANP.</w:t>
            </w:r>
            <w:r w:rsidR="00E04154">
              <w:t xml:space="preserve"> EMBALAGEM 500 ML</w:t>
            </w:r>
          </w:p>
        </w:tc>
        <w:tc>
          <w:tcPr>
            <w:tcW w:w="1418" w:type="dxa"/>
          </w:tcPr>
          <w:p w14:paraId="3EF32699" w14:textId="17725691"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LITRO</w:t>
            </w:r>
          </w:p>
        </w:tc>
        <w:tc>
          <w:tcPr>
            <w:tcW w:w="850" w:type="dxa"/>
          </w:tcPr>
          <w:p w14:paraId="111C9EDD" w14:textId="2E5A2D2E"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1134" w:type="dxa"/>
          </w:tcPr>
          <w:p w14:paraId="1207519D" w14:textId="4E75CB84"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41,82</w:t>
            </w:r>
          </w:p>
        </w:tc>
        <w:tc>
          <w:tcPr>
            <w:tcW w:w="1276" w:type="dxa"/>
          </w:tcPr>
          <w:p w14:paraId="5813772F" w14:textId="60637538"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627,30</w:t>
            </w:r>
          </w:p>
        </w:tc>
      </w:tr>
      <w:tr w:rsidR="00423C64" w:rsidRPr="00A902E8" w14:paraId="370FCA66" w14:textId="2D1809F1" w:rsidTr="00F965AD">
        <w:trPr>
          <w:trHeight w:val="554"/>
        </w:trPr>
        <w:tc>
          <w:tcPr>
            <w:tcW w:w="817" w:type="dxa"/>
          </w:tcPr>
          <w:p w14:paraId="446DAFC2" w14:textId="78614AC9" w:rsidR="00423C64" w:rsidRPr="00A902E8" w:rsidRDefault="00E0415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4961" w:type="dxa"/>
            <w:vAlign w:val="bottom"/>
          </w:tcPr>
          <w:p w14:paraId="3EFC737A" w14:textId="0B478B39" w:rsidR="00423C64" w:rsidRPr="00A902E8" w:rsidRDefault="00423C64" w:rsidP="00423C64">
            <w:pPr>
              <w:spacing w:after="0" w:line="360" w:lineRule="auto"/>
              <w:jc w:val="both"/>
              <w:rPr>
                <w:rFonts w:ascii="Times New Roman" w:hAnsi="Times New Roman"/>
                <w:color w:val="000000" w:themeColor="text1"/>
                <w:sz w:val="24"/>
                <w:szCs w:val="24"/>
              </w:rPr>
            </w:pPr>
            <w:r>
              <w:t xml:space="preserve">ÓLEO PARA SISTEMAS HIDRAULICOS AW 46 ISO VC </w:t>
            </w:r>
            <w:proofErr w:type="gramStart"/>
            <w:r>
              <w:t>46 :</w:t>
            </w:r>
            <w:proofErr w:type="gramEnd"/>
            <w:r>
              <w:t xml:space="preserve"> DENISON HF-</w:t>
            </w:r>
            <w:proofErr w:type="gramStart"/>
            <w:r>
              <w:t>0 ,</w:t>
            </w:r>
            <w:proofErr w:type="gramEnd"/>
            <w:r>
              <w:t xml:space="preserve"> HF-1 AND HF</w:t>
            </w:r>
            <w:proofErr w:type="gramStart"/>
            <w:r>
              <w:t>2 :</w:t>
            </w:r>
            <w:proofErr w:type="gramEnd"/>
            <w:r>
              <w:t xml:space="preserve"> CINCINATI MACHINE P-</w:t>
            </w:r>
            <w:proofErr w:type="gramStart"/>
            <w:r>
              <w:t>68 ,</w:t>
            </w:r>
            <w:proofErr w:type="gramEnd"/>
            <w:r>
              <w:t xml:space="preserve"> P-</w:t>
            </w:r>
            <w:r w:rsidR="00DA7D05">
              <w:t>70,</w:t>
            </w:r>
            <w:r>
              <w:t xml:space="preserve"> P-</w:t>
            </w:r>
            <w:r w:rsidR="00DA7D05">
              <w:t>69:</w:t>
            </w:r>
            <w:r>
              <w:t xml:space="preserve"> EATON BROCHURE</w:t>
            </w:r>
          </w:p>
        </w:tc>
        <w:tc>
          <w:tcPr>
            <w:tcW w:w="1418" w:type="dxa"/>
          </w:tcPr>
          <w:p w14:paraId="75E6EC87" w14:textId="3508E302"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GALÃO</w:t>
            </w:r>
          </w:p>
        </w:tc>
        <w:tc>
          <w:tcPr>
            <w:tcW w:w="850" w:type="dxa"/>
          </w:tcPr>
          <w:p w14:paraId="370CF5BF" w14:textId="1CE9A3CF"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134" w:type="dxa"/>
          </w:tcPr>
          <w:p w14:paraId="073C8039" w14:textId="4452C5B6"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708,33</w:t>
            </w:r>
          </w:p>
        </w:tc>
        <w:tc>
          <w:tcPr>
            <w:tcW w:w="1276" w:type="dxa"/>
          </w:tcPr>
          <w:p w14:paraId="0E4240D0" w14:textId="09759A49"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4.249,98</w:t>
            </w:r>
          </w:p>
        </w:tc>
      </w:tr>
      <w:tr w:rsidR="00423C64" w:rsidRPr="00A902E8" w14:paraId="1F15DED9" w14:textId="1EBD325F" w:rsidTr="00F965AD">
        <w:trPr>
          <w:trHeight w:val="554"/>
        </w:trPr>
        <w:tc>
          <w:tcPr>
            <w:tcW w:w="817" w:type="dxa"/>
          </w:tcPr>
          <w:p w14:paraId="16BF07B9" w14:textId="4138906A" w:rsidR="00423C64" w:rsidRPr="00A902E8" w:rsidRDefault="00E0415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4961" w:type="dxa"/>
            <w:vAlign w:val="bottom"/>
          </w:tcPr>
          <w:p w14:paraId="399814FB" w14:textId="2C8911E1" w:rsidR="00423C64" w:rsidRPr="00A902E8" w:rsidRDefault="00423C64" w:rsidP="00423C64">
            <w:pPr>
              <w:spacing w:after="0" w:line="360" w:lineRule="auto"/>
              <w:jc w:val="both"/>
              <w:rPr>
                <w:rFonts w:ascii="Times New Roman" w:hAnsi="Times New Roman"/>
                <w:color w:val="000000" w:themeColor="text1"/>
                <w:sz w:val="24"/>
                <w:szCs w:val="24"/>
              </w:rPr>
            </w:pPr>
            <w:r>
              <w:t>ÓLEO LUBRIFICANTE SAE 85W – 140 (API GL-</w:t>
            </w:r>
            <w:r w:rsidR="00DA7D05">
              <w:t>5, SAE</w:t>
            </w:r>
            <w:r>
              <w:t xml:space="preserve"> J</w:t>
            </w:r>
            <w:r w:rsidR="00DA7D05">
              <w:t>2360, MIL</w:t>
            </w:r>
            <w:r>
              <w:t>-L-2105D)</w:t>
            </w:r>
          </w:p>
        </w:tc>
        <w:tc>
          <w:tcPr>
            <w:tcW w:w="1418" w:type="dxa"/>
          </w:tcPr>
          <w:p w14:paraId="1A69B3AF" w14:textId="6950BB0D"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GALÃO</w:t>
            </w:r>
          </w:p>
        </w:tc>
        <w:tc>
          <w:tcPr>
            <w:tcW w:w="850" w:type="dxa"/>
          </w:tcPr>
          <w:p w14:paraId="641EF386" w14:textId="4A3E0D32"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134" w:type="dxa"/>
          </w:tcPr>
          <w:p w14:paraId="1271494E" w14:textId="2348300F"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657,97</w:t>
            </w:r>
          </w:p>
        </w:tc>
        <w:tc>
          <w:tcPr>
            <w:tcW w:w="1276" w:type="dxa"/>
          </w:tcPr>
          <w:p w14:paraId="5B4232F0" w14:textId="555FAB32"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2.631,88</w:t>
            </w:r>
          </w:p>
        </w:tc>
      </w:tr>
      <w:tr w:rsidR="00423C64" w:rsidRPr="00A902E8" w14:paraId="703F4924" w14:textId="15A90585" w:rsidTr="00F965AD">
        <w:trPr>
          <w:trHeight w:val="554"/>
        </w:trPr>
        <w:tc>
          <w:tcPr>
            <w:tcW w:w="817" w:type="dxa"/>
          </w:tcPr>
          <w:p w14:paraId="6A7A46CA" w14:textId="6F0ACD6D"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E04154">
              <w:rPr>
                <w:rFonts w:ascii="Times New Roman" w:hAnsi="Times New Roman"/>
                <w:color w:val="000000" w:themeColor="text1"/>
                <w:sz w:val="24"/>
                <w:szCs w:val="24"/>
              </w:rPr>
              <w:t>0</w:t>
            </w:r>
          </w:p>
        </w:tc>
        <w:tc>
          <w:tcPr>
            <w:tcW w:w="4961" w:type="dxa"/>
            <w:vAlign w:val="bottom"/>
          </w:tcPr>
          <w:p w14:paraId="6FFA9323" w14:textId="68663477" w:rsidR="00423C64" w:rsidRPr="00A902E8" w:rsidRDefault="00423C64" w:rsidP="00423C64">
            <w:pPr>
              <w:spacing w:after="0" w:line="360" w:lineRule="auto"/>
              <w:jc w:val="both"/>
              <w:rPr>
                <w:rFonts w:ascii="Times New Roman" w:hAnsi="Times New Roman"/>
                <w:color w:val="000000" w:themeColor="text1"/>
                <w:sz w:val="24"/>
                <w:szCs w:val="24"/>
              </w:rPr>
            </w:pPr>
            <w:r>
              <w:t xml:space="preserve">ÓLEO </w:t>
            </w:r>
            <w:r w:rsidR="00F965AD">
              <w:t xml:space="preserve">PARA SISTEMAS HIDRAULICOS SAE </w:t>
            </w:r>
            <w:r>
              <w:t xml:space="preserve">10W30 </w:t>
            </w:r>
            <w:r w:rsidR="00F965AD">
              <w:t xml:space="preserve">API GL-4, JHON DERE JDM J20C JDMJ21A, MASSEY M-1145 </w:t>
            </w:r>
            <w:r w:rsidR="00E04154">
              <w:t>EMBALAGEM 20 LITROS</w:t>
            </w:r>
          </w:p>
        </w:tc>
        <w:tc>
          <w:tcPr>
            <w:tcW w:w="1418" w:type="dxa"/>
          </w:tcPr>
          <w:p w14:paraId="7AEBAB29" w14:textId="3D38F7CA"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GALÃO</w:t>
            </w:r>
          </w:p>
        </w:tc>
        <w:tc>
          <w:tcPr>
            <w:tcW w:w="850" w:type="dxa"/>
          </w:tcPr>
          <w:p w14:paraId="3E123111" w14:textId="6DFCF902" w:rsidR="00423C64" w:rsidRDefault="00E04154"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1134" w:type="dxa"/>
          </w:tcPr>
          <w:p w14:paraId="5AF125AD" w14:textId="0C55B21C" w:rsidR="00423C64" w:rsidRDefault="00AD79C6"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600,66</w:t>
            </w:r>
          </w:p>
        </w:tc>
        <w:tc>
          <w:tcPr>
            <w:tcW w:w="1276" w:type="dxa"/>
          </w:tcPr>
          <w:p w14:paraId="10457B1D" w14:textId="5C543A6E" w:rsidR="00423C64" w:rsidRDefault="00AD79C6"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9.009,90</w:t>
            </w:r>
          </w:p>
        </w:tc>
      </w:tr>
      <w:tr w:rsidR="00423C64" w:rsidRPr="00A902E8" w14:paraId="06CD5C71" w14:textId="5490B910" w:rsidTr="00F965AD">
        <w:trPr>
          <w:trHeight w:val="554"/>
        </w:trPr>
        <w:tc>
          <w:tcPr>
            <w:tcW w:w="817" w:type="dxa"/>
          </w:tcPr>
          <w:p w14:paraId="23BCA89A" w14:textId="1D4BA51D"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E04154">
              <w:rPr>
                <w:rFonts w:ascii="Times New Roman" w:hAnsi="Times New Roman"/>
                <w:color w:val="000000" w:themeColor="text1"/>
                <w:sz w:val="24"/>
                <w:szCs w:val="24"/>
              </w:rPr>
              <w:t>1</w:t>
            </w:r>
          </w:p>
        </w:tc>
        <w:tc>
          <w:tcPr>
            <w:tcW w:w="4961" w:type="dxa"/>
            <w:vAlign w:val="bottom"/>
          </w:tcPr>
          <w:p w14:paraId="179CE5E7" w14:textId="0FE42ADB" w:rsidR="00423C64" w:rsidRPr="00A902E8" w:rsidRDefault="00423C64" w:rsidP="00423C64">
            <w:pPr>
              <w:spacing w:after="0" w:line="360" w:lineRule="auto"/>
              <w:jc w:val="both"/>
              <w:rPr>
                <w:rFonts w:ascii="Times New Roman" w:hAnsi="Times New Roman"/>
                <w:color w:val="000000" w:themeColor="text1"/>
                <w:sz w:val="24"/>
                <w:szCs w:val="24"/>
              </w:rPr>
            </w:pPr>
            <w:r>
              <w:t>ÓLEO PARA MOTORES A GASOLINA 5W30 API ACEA C</w:t>
            </w:r>
            <w:r w:rsidR="00DA7D05">
              <w:t>2, C</w:t>
            </w:r>
            <w:r>
              <w:t xml:space="preserve">3API SN </w:t>
            </w:r>
          </w:p>
        </w:tc>
        <w:tc>
          <w:tcPr>
            <w:tcW w:w="1418" w:type="dxa"/>
          </w:tcPr>
          <w:p w14:paraId="792C8D1B" w14:textId="37649A2B"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LITRO </w:t>
            </w:r>
          </w:p>
        </w:tc>
        <w:tc>
          <w:tcPr>
            <w:tcW w:w="850" w:type="dxa"/>
          </w:tcPr>
          <w:p w14:paraId="3D2E3BDF" w14:textId="2E6BBA17"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120</w:t>
            </w:r>
          </w:p>
        </w:tc>
        <w:tc>
          <w:tcPr>
            <w:tcW w:w="1134" w:type="dxa"/>
          </w:tcPr>
          <w:p w14:paraId="31BBA59E" w14:textId="5625EE2A"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34,98</w:t>
            </w:r>
          </w:p>
        </w:tc>
        <w:tc>
          <w:tcPr>
            <w:tcW w:w="1276" w:type="dxa"/>
          </w:tcPr>
          <w:p w14:paraId="4F187720" w14:textId="5F5C6919"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4.197,60</w:t>
            </w:r>
          </w:p>
        </w:tc>
      </w:tr>
      <w:tr w:rsidR="00423C64" w:rsidRPr="00A902E8" w14:paraId="4EDC270D" w14:textId="789ED812" w:rsidTr="00F965AD">
        <w:trPr>
          <w:trHeight w:val="554"/>
        </w:trPr>
        <w:tc>
          <w:tcPr>
            <w:tcW w:w="817" w:type="dxa"/>
          </w:tcPr>
          <w:p w14:paraId="3B7906B5" w14:textId="6C08D76C"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E04154">
              <w:rPr>
                <w:rFonts w:ascii="Times New Roman" w:hAnsi="Times New Roman"/>
                <w:color w:val="000000" w:themeColor="text1"/>
                <w:sz w:val="24"/>
                <w:szCs w:val="24"/>
              </w:rPr>
              <w:t>2</w:t>
            </w:r>
          </w:p>
        </w:tc>
        <w:tc>
          <w:tcPr>
            <w:tcW w:w="4961" w:type="dxa"/>
            <w:vAlign w:val="bottom"/>
          </w:tcPr>
          <w:p w14:paraId="2D031C81" w14:textId="0DE41D65" w:rsidR="00423C64" w:rsidRPr="00A902E8" w:rsidRDefault="00423C64" w:rsidP="00423C64">
            <w:pPr>
              <w:spacing w:after="0" w:line="360" w:lineRule="auto"/>
              <w:jc w:val="both"/>
              <w:rPr>
                <w:rFonts w:ascii="Times New Roman" w:hAnsi="Times New Roman"/>
                <w:color w:val="000000" w:themeColor="text1"/>
                <w:sz w:val="24"/>
                <w:szCs w:val="24"/>
              </w:rPr>
            </w:pPr>
            <w:r>
              <w:t>ÓLEO PARA MOTORES A GASOLINA 20W50 API SL</w:t>
            </w:r>
          </w:p>
        </w:tc>
        <w:tc>
          <w:tcPr>
            <w:tcW w:w="1418" w:type="dxa"/>
          </w:tcPr>
          <w:p w14:paraId="6B695707" w14:textId="37472D32"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LITRO </w:t>
            </w:r>
          </w:p>
        </w:tc>
        <w:tc>
          <w:tcPr>
            <w:tcW w:w="850" w:type="dxa"/>
          </w:tcPr>
          <w:p w14:paraId="433CA366" w14:textId="256C12A1"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1134" w:type="dxa"/>
          </w:tcPr>
          <w:p w14:paraId="085563A3" w14:textId="0AD46ACB"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31,47</w:t>
            </w:r>
          </w:p>
        </w:tc>
        <w:tc>
          <w:tcPr>
            <w:tcW w:w="1276" w:type="dxa"/>
          </w:tcPr>
          <w:p w14:paraId="00D41564" w14:textId="119A6C2C"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3.147,00</w:t>
            </w:r>
          </w:p>
        </w:tc>
      </w:tr>
      <w:tr w:rsidR="00423C64" w:rsidRPr="00A902E8" w14:paraId="294F0747" w14:textId="634551B4" w:rsidTr="00F965AD">
        <w:trPr>
          <w:trHeight w:val="554"/>
        </w:trPr>
        <w:tc>
          <w:tcPr>
            <w:tcW w:w="817" w:type="dxa"/>
          </w:tcPr>
          <w:p w14:paraId="1DC6AF4D" w14:textId="0B972570" w:rsidR="00423C64" w:rsidRPr="00A902E8" w:rsidRDefault="00423C64" w:rsidP="00423C64">
            <w:pPr>
              <w:spacing w:after="0" w:line="36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E04154">
              <w:rPr>
                <w:rFonts w:ascii="Times New Roman" w:hAnsi="Times New Roman"/>
                <w:color w:val="000000" w:themeColor="text1"/>
                <w:sz w:val="24"/>
                <w:szCs w:val="24"/>
              </w:rPr>
              <w:t>3</w:t>
            </w:r>
          </w:p>
        </w:tc>
        <w:tc>
          <w:tcPr>
            <w:tcW w:w="4961" w:type="dxa"/>
            <w:vAlign w:val="bottom"/>
          </w:tcPr>
          <w:p w14:paraId="6A3FD94A" w14:textId="034860F8" w:rsidR="00423C64" w:rsidRPr="00A902E8" w:rsidRDefault="00423C64" w:rsidP="00423C64">
            <w:pPr>
              <w:spacing w:after="0" w:line="360" w:lineRule="auto"/>
              <w:jc w:val="both"/>
              <w:rPr>
                <w:rFonts w:ascii="Times New Roman" w:hAnsi="Times New Roman"/>
                <w:color w:val="000000" w:themeColor="text1"/>
                <w:sz w:val="24"/>
                <w:szCs w:val="24"/>
              </w:rPr>
            </w:pPr>
            <w:r>
              <w:t>OLEO PARA MOTORES A GASOLINA 15W40 API SP</w:t>
            </w:r>
          </w:p>
        </w:tc>
        <w:tc>
          <w:tcPr>
            <w:tcW w:w="1418" w:type="dxa"/>
          </w:tcPr>
          <w:p w14:paraId="2E7FCE31" w14:textId="26E04044"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LITRO</w:t>
            </w:r>
          </w:p>
        </w:tc>
        <w:tc>
          <w:tcPr>
            <w:tcW w:w="850" w:type="dxa"/>
          </w:tcPr>
          <w:p w14:paraId="7815ED43" w14:textId="4D9291B3"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1134" w:type="dxa"/>
          </w:tcPr>
          <w:p w14:paraId="7C3C1DC5" w14:textId="3ACD7C43"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31,37</w:t>
            </w:r>
          </w:p>
        </w:tc>
        <w:tc>
          <w:tcPr>
            <w:tcW w:w="1276" w:type="dxa"/>
          </w:tcPr>
          <w:p w14:paraId="755C3EF4" w14:textId="6E9B9599" w:rsidR="00423C64" w:rsidRDefault="00F965AD"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3.137,00</w:t>
            </w:r>
          </w:p>
        </w:tc>
      </w:tr>
      <w:tr w:rsidR="00DA7D05" w:rsidRPr="00A902E8" w14:paraId="0A2A3345" w14:textId="77777777" w:rsidTr="00F965AD">
        <w:trPr>
          <w:trHeight w:val="554"/>
        </w:trPr>
        <w:tc>
          <w:tcPr>
            <w:tcW w:w="817" w:type="dxa"/>
          </w:tcPr>
          <w:p w14:paraId="554FBB74" w14:textId="77777777" w:rsidR="00DA7D05" w:rsidRDefault="00DA7D05" w:rsidP="00423C64">
            <w:pPr>
              <w:spacing w:after="0" w:line="360" w:lineRule="auto"/>
              <w:ind w:left="360"/>
              <w:jc w:val="both"/>
              <w:rPr>
                <w:rFonts w:ascii="Times New Roman" w:hAnsi="Times New Roman"/>
                <w:color w:val="000000" w:themeColor="text1"/>
                <w:sz w:val="24"/>
                <w:szCs w:val="24"/>
              </w:rPr>
            </w:pPr>
          </w:p>
        </w:tc>
        <w:tc>
          <w:tcPr>
            <w:tcW w:w="4961" w:type="dxa"/>
            <w:vAlign w:val="bottom"/>
          </w:tcPr>
          <w:p w14:paraId="6ED733E5" w14:textId="77777777" w:rsidR="00DA7D05" w:rsidRDefault="00DA7D05" w:rsidP="00423C64">
            <w:pPr>
              <w:spacing w:after="0" w:line="360" w:lineRule="auto"/>
              <w:jc w:val="both"/>
            </w:pPr>
          </w:p>
        </w:tc>
        <w:tc>
          <w:tcPr>
            <w:tcW w:w="1418" w:type="dxa"/>
          </w:tcPr>
          <w:p w14:paraId="50EED878" w14:textId="77777777" w:rsidR="00DA7D05" w:rsidRDefault="00DA7D05" w:rsidP="00423C64">
            <w:pPr>
              <w:spacing w:after="0" w:line="360" w:lineRule="auto"/>
              <w:jc w:val="both"/>
              <w:rPr>
                <w:rFonts w:ascii="Times New Roman" w:hAnsi="Times New Roman"/>
                <w:color w:val="000000" w:themeColor="text1"/>
                <w:sz w:val="24"/>
                <w:szCs w:val="24"/>
              </w:rPr>
            </w:pPr>
          </w:p>
        </w:tc>
        <w:tc>
          <w:tcPr>
            <w:tcW w:w="850" w:type="dxa"/>
          </w:tcPr>
          <w:p w14:paraId="75F34C3B" w14:textId="77777777" w:rsidR="00DA7D05" w:rsidRDefault="00DA7D05" w:rsidP="00423C64">
            <w:pPr>
              <w:spacing w:after="0" w:line="360" w:lineRule="auto"/>
              <w:jc w:val="both"/>
              <w:rPr>
                <w:rFonts w:ascii="Times New Roman" w:hAnsi="Times New Roman"/>
                <w:color w:val="000000" w:themeColor="text1"/>
                <w:sz w:val="24"/>
                <w:szCs w:val="24"/>
              </w:rPr>
            </w:pPr>
          </w:p>
        </w:tc>
        <w:tc>
          <w:tcPr>
            <w:tcW w:w="1134" w:type="dxa"/>
          </w:tcPr>
          <w:p w14:paraId="11C06F12" w14:textId="325642C7" w:rsidR="00DA7D05" w:rsidRDefault="00DA7D05"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TOTAL</w:t>
            </w:r>
          </w:p>
        </w:tc>
        <w:tc>
          <w:tcPr>
            <w:tcW w:w="1276" w:type="dxa"/>
          </w:tcPr>
          <w:p w14:paraId="1E71ADEE" w14:textId="05C6C93E" w:rsidR="00DA7D05" w:rsidRDefault="00DA7D05" w:rsidP="00423C64">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52.232,64</w:t>
            </w:r>
          </w:p>
        </w:tc>
      </w:tr>
    </w:tbl>
    <w:p w14:paraId="48C23A5B" w14:textId="6B8B9D4D" w:rsidR="00435684" w:rsidRPr="00A902E8" w:rsidRDefault="00435684" w:rsidP="00435684">
      <w:pPr>
        <w:pStyle w:val="PargrafodaLista"/>
        <w:numPr>
          <w:ilvl w:val="0"/>
          <w:numId w:val="12"/>
        </w:numPr>
        <w:spacing w:before="240" w:line="360" w:lineRule="auto"/>
        <w:jc w:val="both"/>
        <w:rPr>
          <w:rFonts w:ascii="Times New Roman" w:hAnsi="Times New Roman"/>
          <w:color w:val="000000" w:themeColor="text1"/>
          <w:sz w:val="24"/>
          <w:szCs w:val="24"/>
        </w:rPr>
      </w:pPr>
      <w:r w:rsidRPr="00A902E8">
        <w:rPr>
          <w:rFonts w:ascii="Times New Roman" w:hAnsi="Times New Roman"/>
          <w:b/>
          <w:bCs/>
          <w:color w:val="000000" w:themeColor="text1"/>
          <w:sz w:val="24"/>
          <w:szCs w:val="24"/>
          <w:lang w:val="pt-PT"/>
        </w:rPr>
        <w:t>JUSTIFICATIVA E OBJETIVO DE CONTRATAÇÃO:</w:t>
      </w:r>
      <w:r w:rsidRPr="00A902E8">
        <w:rPr>
          <w:rFonts w:ascii="Times New Roman" w:hAnsi="Times New Roman"/>
          <w:color w:val="000000" w:themeColor="text1"/>
          <w:sz w:val="24"/>
          <w:szCs w:val="24"/>
          <w:lang w:val="pt-PT"/>
        </w:rPr>
        <w:t xml:space="preserve"> </w:t>
      </w:r>
      <w:r w:rsidRPr="00A902E8">
        <w:rPr>
          <w:rFonts w:ascii="Times New Roman" w:hAnsi="Times New Roman"/>
          <w:color w:val="000000" w:themeColor="text1"/>
          <w:sz w:val="24"/>
          <w:szCs w:val="24"/>
        </w:rPr>
        <w:t xml:space="preserve"> </w:t>
      </w:r>
    </w:p>
    <w:p w14:paraId="790FCA8C" w14:textId="4A780A05" w:rsidR="00A902E8" w:rsidRPr="00423C64" w:rsidRDefault="002C3591" w:rsidP="00423C64">
      <w:pPr>
        <w:rPr>
          <w:bCs/>
          <w:snapToGrid w:val="0"/>
          <w:color w:val="000000"/>
          <w:sz w:val="24"/>
          <w:szCs w:val="24"/>
        </w:rPr>
      </w:pPr>
      <w:r w:rsidRPr="00A902E8">
        <w:rPr>
          <w:rFonts w:ascii="Times New Roman" w:eastAsia="Arial" w:hAnsi="Times New Roman"/>
          <w:color w:val="000000" w:themeColor="text1"/>
          <w:sz w:val="24"/>
          <w:szCs w:val="24"/>
        </w:rPr>
        <w:t>2.1.</w:t>
      </w:r>
      <w:r w:rsidRPr="00A902E8">
        <w:rPr>
          <w:rFonts w:ascii="Times New Roman" w:eastAsia="Arial" w:hAnsi="Times New Roman"/>
          <w:color w:val="000000" w:themeColor="text1"/>
          <w:sz w:val="24"/>
          <w:szCs w:val="24"/>
        </w:rPr>
        <w:tab/>
      </w:r>
      <w:r w:rsidR="002C34F3" w:rsidRPr="00A902E8">
        <w:rPr>
          <w:rFonts w:ascii="Times New Roman" w:eastAsia="Arial" w:hAnsi="Times New Roman"/>
          <w:color w:val="000000" w:themeColor="text1"/>
          <w:sz w:val="24"/>
          <w:szCs w:val="24"/>
        </w:rPr>
        <w:t>A Fundamentação da Contratação e de seus quantitativos encontra-se pormenorizada no Termo de Referência. A estimativa de preços é precedida de regular pesquisa, nos moldes do art. 23 da Lei nº 14.133/21</w:t>
      </w:r>
      <w:r w:rsidR="009D75D6" w:rsidRPr="00A902E8">
        <w:rPr>
          <w:rFonts w:ascii="Times New Roman" w:eastAsia="Arial" w:hAnsi="Times New Roman"/>
          <w:color w:val="000000" w:themeColor="text1"/>
          <w:sz w:val="24"/>
          <w:szCs w:val="24"/>
        </w:rPr>
        <w:t xml:space="preserve"> e do Decreto </w:t>
      </w:r>
      <w:r w:rsidR="002C34F3" w:rsidRPr="00A902E8">
        <w:rPr>
          <w:rFonts w:ascii="Times New Roman" w:eastAsia="Arial" w:hAnsi="Times New Roman"/>
          <w:color w:val="000000" w:themeColor="text1"/>
          <w:sz w:val="24"/>
          <w:szCs w:val="24"/>
        </w:rPr>
        <w:t>que se encontram com preços usuais de mercado, acostados ao processo.</w:t>
      </w:r>
      <w:r w:rsidR="0072170B" w:rsidRPr="00A902E8">
        <w:rPr>
          <w:rFonts w:ascii="Times New Roman" w:eastAsia="Arial" w:hAnsi="Times New Roman"/>
          <w:color w:val="000000" w:themeColor="text1"/>
          <w:sz w:val="24"/>
          <w:szCs w:val="24"/>
        </w:rPr>
        <w:t xml:space="preserve"> O </w:t>
      </w:r>
      <w:r w:rsidR="0072170B" w:rsidRPr="0072170B">
        <w:rPr>
          <w:rFonts w:ascii="Times New Roman" w:eastAsia="Arial" w:hAnsi="Times New Roman"/>
          <w:color w:val="000000"/>
          <w:sz w:val="24"/>
          <w:szCs w:val="24"/>
        </w:rPr>
        <w:t xml:space="preserve">objeto desta contratação não se enquadra como sendo </w:t>
      </w:r>
      <w:r w:rsidR="0072170B" w:rsidRPr="0072170B">
        <w:rPr>
          <w:rFonts w:ascii="Times New Roman" w:eastAsia="Arial" w:hAnsi="Times New Roman"/>
          <w:b/>
          <w:color w:val="000000"/>
          <w:sz w:val="24"/>
          <w:szCs w:val="24"/>
        </w:rPr>
        <w:t>bem de luxo</w:t>
      </w:r>
      <w:r w:rsidR="0072170B">
        <w:rPr>
          <w:rFonts w:ascii="Times New Roman" w:eastAsia="Arial" w:hAnsi="Times New Roman"/>
          <w:color w:val="000000"/>
          <w:sz w:val="24"/>
          <w:szCs w:val="24"/>
        </w:rPr>
        <w:t>.</w:t>
      </w:r>
      <w:r w:rsidR="00C74DC0">
        <w:rPr>
          <w:rFonts w:ascii="Times New Roman" w:eastAsia="Arial" w:hAnsi="Times New Roman"/>
          <w:color w:val="000000"/>
          <w:sz w:val="24"/>
          <w:szCs w:val="24"/>
        </w:rPr>
        <w:t xml:space="preserve"> Se faz necessária </w:t>
      </w:r>
      <w:r w:rsidR="00CC053F" w:rsidRPr="00A902E8">
        <w:rPr>
          <w:rFonts w:ascii="Times New Roman" w:eastAsia="Arial" w:hAnsi="Times New Roman"/>
          <w:color w:val="000000" w:themeColor="text1"/>
          <w:sz w:val="24"/>
          <w:szCs w:val="24"/>
        </w:rPr>
        <w:t xml:space="preserve">a </w:t>
      </w:r>
      <w:r w:rsidR="00423C64">
        <w:rPr>
          <w:bCs/>
          <w:snapToGrid w:val="0"/>
          <w:sz w:val="24"/>
          <w:szCs w:val="24"/>
        </w:rPr>
        <w:t>c</w:t>
      </w:r>
      <w:r w:rsidR="00423C64" w:rsidRPr="00235E89">
        <w:rPr>
          <w:bCs/>
          <w:snapToGrid w:val="0"/>
          <w:sz w:val="24"/>
          <w:szCs w:val="24"/>
        </w:rPr>
        <w:t xml:space="preserve">ontratação de empresa especializada para a aquisição de </w:t>
      </w:r>
      <w:r w:rsidR="00423C64">
        <w:rPr>
          <w:bCs/>
          <w:snapToGrid w:val="0"/>
          <w:sz w:val="24"/>
          <w:szCs w:val="24"/>
        </w:rPr>
        <w:t xml:space="preserve">óleos lubrificantes, aditivo e fluido para uso da secretária de Viação e Transportes, com a finalidade de garantir </w:t>
      </w:r>
      <w:r w:rsidR="00423C64">
        <w:t>a manutenção das maquinas e equipamentos e veículos da pasta</w:t>
      </w:r>
      <w:r w:rsidR="00423C64">
        <w:rPr>
          <w:bCs/>
          <w:snapToGrid w:val="0"/>
          <w:sz w:val="24"/>
          <w:szCs w:val="24"/>
        </w:rPr>
        <w:t xml:space="preserve">, assim </w:t>
      </w:r>
      <w:r w:rsidR="00423C64" w:rsidRPr="00235E89">
        <w:rPr>
          <w:bCs/>
          <w:snapToGrid w:val="0"/>
          <w:sz w:val="24"/>
          <w:szCs w:val="24"/>
        </w:rPr>
        <w:t>garanti</w:t>
      </w:r>
      <w:r w:rsidR="00423C64">
        <w:rPr>
          <w:bCs/>
          <w:snapToGrid w:val="0"/>
          <w:sz w:val="24"/>
          <w:szCs w:val="24"/>
        </w:rPr>
        <w:t>ndo</w:t>
      </w:r>
      <w:r w:rsidR="00423C64" w:rsidRPr="00235E89">
        <w:rPr>
          <w:bCs/>
          <w:snapToGrid w:val="0"/>
          <w:sz w:val="24"/>
          <w:szCs w:val="24"/>
        </w:rPr>
        <w:t xml:space="preserve"> o</w:t>
      </w:r>
      <w:r w:rsidR="00423C64">
        <w:rPr>
          <w:bCs/>
          <w:snapToGrid w:val="0"/>
          <w:sz w:val="24"/>
          <w:szCs w:val="24"/>
        </w:rPr>
        <w:t xml:space="preserve"> bom funcionamento e</w:t>
      </w:r>
      <w:r w:rsidR="00423C64" w:rsidRPr="00235E89">
        <w:rPr>
          <w:bCs/>
          <w:snapToGrid w:val="0"/>
          <w:sz w:val="24"/>
          <w:szCs w:val="24"/>
        </w:rPr>
        <w:t xml:space="preserve"> desenvolvimento das atividades da Secretaria junto </w:t>
      </w:r>
      <w:r w:rsidR="00423C64">
        <w:rPr>
          <w:bCs/>
          <w:snapToGrid w:val="0"/>
          <w:sz w:val="24"/>
          <w:szCs w:val="24"/>
        </w:rPr>
        <w:t xml:space="preserve">as demandas </w:t>
      </w:r>
      <w:r w:rsidR="00423C64" w:rsidRPr="00235E89">
        <w:rPr>
          <w:bCs/>
          <w:snapToGrid w:val="0"/>
          <w:sz w:val="24"/>
          <w:szCs w:val="24"/>
        </w:rPr>
        <w:t>do Município.</w:t>
      </w:r>
      <w:r w:rsidR="00423C64">
        <w:rPr>
          <w:bCs/>
          <w:snapToGrid w:val="0"/>
          <w:sz w:val="24"/>
          <w:szCs w:val="24"/>
        </w:rPr>
        <w:t xml:space="preserve"> </w:t>
      </w:r>
      <w:r w:rsidR="00423C64" w:rsidRPr="00235E89">
        <w:rPr>
          <w:bCs/>
          <w:snapToGrid w:val="0"/>
          <w:sz w:val="24"/>
          <w:szCs w:val="24"/>
        </w:rPr>
        <w:t>Aquisição d</w:t>
      </w:r>
      <w:r w:rsidR="00423C64">
        <w:rPr>
          <w:bCs/>
          <w:snapToGrid w:val="0"/>
          <w:sz w:val="24"/>
          <w:szCs w:val="24"/>
        </w:rPr>
        <w:t>os produtos</w:t>
      </w:r>
      <w:r w:rsidR="00423C64" w:rsidRPr="00235E89">
        <w:rPr>
          <w:bCs/>
          <w:snapToGrid w:val="0"/>
          <w:sz w:val="24"/>
          <w:szCs w:val="24"/>
        </w:rPr>
        <w:t xml:space="preserve"> será </w:t>
      </w:r>
      <w:r w:rsidR="00423C64">
        <w:rPr>
          <w:bCs/>
          <w:snapToGrid w:val="0"/>
          <w:sz w:val="24"/>
          <w:szCs w:val="24"/>
        </w:rPr>
        <w:t xml:space="preserve">através </w:t>
      </w:r>
      <w:r w:rsidR="00423C64" w:rsidRPr="00235E89">
        <w:rPr>
          <w:bCs/>
          <w:snapToGrid w:val="0"/>
          <w:sz w:val="24"/>
          <w:szCs w:val="24"/>
        </w:rPr>
        <w:t xml:space="preserve">de </w:t>
      </w:r>
      <w:r w:rsidR="00423C64">
        <w:rPr>
          <w:bCs/>
          <w:snapToGrid w:val="0"/>
          <w:sz w:val="24"/>
          <w:szCs w:val="24"/>
        </w:rPr>
        <w:t>dispensa de licitação,</w:t>
      </w:r>
      <w:r w:rsidR="00423C64" w:rsidRPr="001C5FCA">
        <w:rPr>
          <w:bCs/>
          <w:snapToGrid w:val="0"/>
          <w:sz w:val="24"/>
          <w:szCs w:val="24"/>
        </w:rPr>
        <w:t xml:space="preserve"> fundamentada no Art. 7</w:t>
      </w:r>
      <w:r w:rsidR="00423C64">
        <w:rPr>
          <w:bCs/>
          <w:snapToGrid w:val="0"/>
          <w:sz w:val="24"/>
          <w:szCs w:val="24"/>
        </w:rPr>
        <w:t>5</w:t>
      </w:r>
      <w:r w:rsidR="00423C64" w:rsidRPr="001C5FCA">
        <w:rPr>
          <w:bCs/>
          <w:snapToGrid w:val="0"/>
          <w:sz w:val="24"/>
          <w:szCs w:val="24"/>
        </w:rPr>
        <w:t xml:space="preserve">, </w:t>
      </w:r>
      <w:r w:rsidR="00423C64">
        <w:rPr>
          <w:bCs/>
          <w:snapToGrid w:val="0"/>
          <w:sz w:val="24"/>
          <w:szCs w:val="24"/>
        </w:rPr>
        <w:t>inciso II</w:t>
      </w:r>
      <w:r w:rsidR="00423C64" w:rsidRPr="001C5FCA">
        <w:rPr>
          <w:bCs/>
          <w:snapToGrid w:val="0"/>
          <w:sz w:val="24"/>
          <w:szCs w:val="24"/>
        </w:rPr>
        <w:t xml:space="preserve"> da lei 14.133 de 01 de abril de 2021</w:t>
      </w:r>
      <w:r w:rsidR="00423C64">
        <w:rPr>
          <w:bCs/>
          <w:snapToGrid w:val="0"/>
          <w:sz w:val="24"/>
          <w:szCs w:val="24"/>
        </w:rPr>
        <w:t>, usando o sistema de registro de preço.</w:t>
      </w:r>
    </w:p>
    <w:p w14:paraId="2B523571" w14:textId="7D102285" w:rsidR="0079023D" w:rsidRPr="00C74DC0" w:rsidRDefault="0079023D" w:rsidP="0079023D">
      <w:pPr>
        <w:pStyle w:val="LO-normal"/>
        <w:spacing w:after="24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lastRenderedPageBreak/>
        <w:t>3.1</w:t>
      </w:r>
      <w:r w:rsidRPr="00C74DC0">
        <w:rPr>
          <w:rFonts w:ascii="Times New Roman" w:eastAsia="Arial" w:hAnsi="Times New Roman" w:cs="Times New Roman"/>
          <w:color w:val="4A86E8"/>
          <w:sz w:val="24"/>
          <w:szCs w:val="24"/>
          <w:lang w:val="pt-BR"/>
        </w:rPr>
        <w:t>.</w:t>
      </w:r>
      <w:r w:rsidRPr="00C74DC0">
        <w:rPr>
          <w:rFonts w:ascii="Times New Roman" w:eastAsia="Arial" w:hAnsi="Times New Roman" w:cs="Times New Roman"/>
          <w:color w:val="4A86E8"/>
          <w:sz w:val="24"/>
          <w:szCs w:val="24"/>
          <w:lang w:val="pt-BR"/>
        </w:rPr>
        <w:tab/>
      </w:r>
      <w:r w:rsidRPr="00C74DC0">
        <w:rPr>
          <w:rFonts w:ascii="Times New Roman" w:eastAsia="Arial" w:hAnsi="Times New Roman" w:cs="Times New Roman"/>
          <w:color w:val="auto"/>
          <w:sz w:val="24"/>
          <w:szCs w:val="24"/>
          <w:lang w:val="pt-BR"/>
        </w:rPr>
        <w:t>O levantamento de mercado foi realizado conforme Decreto Nº 7493, de 19 de dezembro de 2022, que dispõe sobre o procedimento administrativo para a realização de pesquisa de preços para aquisição de bens e contratação de serviços em geral e encontra-se descrito no Anexo Dados do Objeto.</w:t>
      </w:r>
    </w:p>
    <w:p w14:paraId="1BE814D8" w14:textId="263C76E9" w:rsidR="0079023D" w:rsidRPr="00A902E8" w:rsidRDefault="0079023D" w:rsidP="0079023D">
      <w:pPr>
        <w:pStyle w:val="LO-normal"/>
        <w:spacing w:after="240"/>
        <w:ind w:right="-151"/>
        <w:jc w:val="both"/>
        <w:rPr>
          <w:rFonts w:ascii="Times New Roman" w:eastAsia="Arial" w:hAnsi="Times New Roman" w:cs="Times New Roman"/>
          <w:color w:val="000000" w:themeColor="text1"/>
          <w:sz w:val="24"/>
          <w:szCs w:val="24"/>
          <w:lang w:val="pt-BR"/>
        </w:rPr>
      </w:pPr>
      <w:r w:rsidRPr="00C74DC0">
        <w:rPr>
          <w:rFonts w:ascii="Times New Roman" w:eastAsia="Arial" w:hAnsi="Times New Roman" w:cs="Times New Roman"/>
          <w:color w:val="auto"/>
          <w:sz w:val="24"/>
          <w:szCs w:val="24"/>
          <w:lang w:val="pt-BR"/>
        </w:rPr>
        <w:t>3.2.</w:t>
      </w:r>
      <w:r w:rsidRPr="00C74DC0">
        <w:rPr>
          <w:rFonts w:ascii="Times New Roman" w:eastAsia="Arial" w:hAnsi="Times New Roman" w:cs="Times New Roman"/>
          <w:color w:val="auto"/>
          <w:sz w:val="24"/>
          <w:szCs w:val="24"/>
          <w:lang w:val="pt-BR"/>
        </w:rPr>
        <w:tab/>
        <w:t xml:space="preserve">O ciclo de vida </w:t>
      </w:r>
      <w:r w:rsidRPr="00A902E8">
        <w:rPr>
          <w:rFonts w:ascii="Times New Roman" w:eastAsia="Arial" w:hAnsi="Times New Roman" w:cs="Times New Roman"/>
          <w:color w:val="000000" w:themeColor="text1"/>
          <w:sz w:val="24"/>
          <w:szCs w:val="24"/>
          <w:lang w:val="pt-BR"/>
        </w:rPr>
        <w:t xml:space="preserve">desta solução, baseia-se no consumo diário para um período estimado de </w:t>
      </w:r>
      <w:r w:rsidR="00423C64">
        <w:rPr>
          <w:rFonts w:ascii="Times New Roman" w:eastAsia="Arial" w:hAnsi="Times New Roman" w:cs="Times New Roman"/>
          <w:color w:val="000000" w:themeColor="text1"/>
          <w:sz w:val="24"/>
          <w:szCs w:val="24"/>
          <w:lang w:val="pt-BR"/>
        </w:rPr>
        <w:t>três meses.</w:t>
      </w:r>
    </w:p>
    <w:p w14:paraId="66922058" w14:textId="1C53A8D0" w:rsidR="0079023D" w:rsidRPr="00423C64" w:rsidRDefault="0079023D" w:rsidP="00423C64">
      <w:pPr>
        <w:rPr>
          <w:bCs/>
          <w:snapToGrid w:val="0"/>
          <w:color w:val="000000"/>
          <w:sz w:val="24"/>
          <w:szCs w:val="24"/>
        </w:rPr>
      </w:pPr>
      <w:r w:rsidRPr="00A902E8">
        <w:rPr>
          <w:rFonts w:ascii="Times New Roman" w:eastAsia="Arial" w:hAnsi="Times New Roman"/>
          <w:color w:val="000000" w:themeColor="text1"/>
          <w:sz w:val="24"/>
          <w:szCs w:val="24"/>
        </w:rPr>
        <w:t>3.3.</w:t>
      </w:r>
      <w:r w:rsidRPr="00A902E8">
        <w:rPr>
          <w:rFonts w:ascii="Times New Roman" w:eastAsia="Arial" w:hAnsi="Times New Roman"/>
          <w:color w:val="000000" w:themeColor="text1"/>
          <w:sz w:val="24"/>
          <w:szCs w:val="24"/>
        </w:rPr>
        <w:tab/>
        <w:t xml:space="preserve">A solução estudada trata </w:t>
      </w:r>
      <w:r w:rsidR="000203E7">
        <w:rPr>
          <w:rFonts w:ascii="Times New Roman" w:eastAsia="Arial" w:hAnsi="Times New Roman"/>
          <w:color w:val="000000" w:themeColor="text1"/>
          <w:sz w:val="24"/>
          <w:szCs w:val="24"/>
        </w:rPr>
        <w:t xml:space="preserve">da </w:t>
      </w:r>
      <w:r w:rsidR="00423C64">
        <w:rPr>
          <w:bCs/>
          <w:snapToGrid w:val="0"/>
          <w:sz w:val="24"/>
          <w:szCs w:val="24"/>
        </w:rPr>
        <w:t>c</w:t>
      </w:r>
      <w:r w:rsidR="00423C64" w:rsidRPr="00235E89">
        <w:rPr>
          <w:bCs/>
          <w:snapToGrid w:val="0"/>
          <w:sz w:val="24"/>
          <w:szCs w:val="24"/>
        </w:rPr>
        <w:t xml:space="preserve">ontratação de empresa especializada para a aquisição de </w:t>
      </w:r>
      <w:r w:rsidR="00423C64">
        <w:rPr>
          <w:bCs/>
          <w:snapToGrid w:val="0"/>
          <w:sz w:val="24"/>
          <w:szCs w:val="24"/>
        </w:rPr>
        <w:t xml:space="preserve">óleos lubrificantes, aditivo e fluido para uso da secretária de Viação e Transportes, com a finalidade de garantir </w:t>
      </w:r>
      <w:r w:rsidR="00423C64">
        <w:t xml:space="preserve">a manutenção das maquinas e equipamentos e </w:t>
      </w:r>
      <w:proofErr w:type="spellStart"/>
      <w:r w:rsidR="00423C64">
        <w:t>veiculos</w:t>
      </w:r>
      <w:proofErr w:type="spellEnd"/>
      <w:r w:rsidR="00423C64">
        <w:t xml:space="preserve"> da pasta</w:t>
      </w:r>
      <w:r w:rsidR="00423C64">
        <w:rPr>
          <w:bCs/>
          <w:snapToGrid w:val="0"/>
          <w:sz w:val="24"/>
          <w:szCs w:val="24"/>
        </w:rPr>
        <w:t xml:space="preserve">, assim </w:t>
      </w:r>
      <w:r w:rsidR="00423C64" w:rsidRPr="00235E89">
        <w:rPr>
          <w:bCs/>
          <w:snapToGrid w:val="0"/>
          <w:sz w:val="24"/>
          <w:szCs w:val="24"/>
        </w:rPr>
        <w:t>garanti</w:t>
      </w:r>
      <w:r w:rsidR="00423C64">
        <w:rPr>
          <w:bCs/>
          <w:snapToGrid w:val="0"/>
          <w:sz w:val="24"/>
          <w:szCs w:val="24"/>
        </w:rPr>
        <w:t>ndo</w:t>
      </w:r>
      <w:r w:rsidR="00423C64" w:rsidRPr="00235E89">
        <w:rPr>
          <w:bCs/>
          <w:snapToGrid w:val="0"/>
          <w:sz w:val="24"/>
          <w:szCs w:val="24"/>
        </w:rPr>
        <w:t xml:space="preserve"> o</w:t>
      </w:r>
      <w:r w:rsidR="00423C64">
        <w:rPr>
          <w:bCs/>
          <w:snapToGrid w:val="0"/>
          <w:sz w:val="24"/>
          <w:szCs w:val="24"/>
        </w:rPr>
        <w:t xml:space="preserve"> bom funcionamento e</w:t>
      </w:r>
      <w:r w:rsidR="00423C64" w:rsidRPr="00235E89">
        <w:rPr>
          <w:bCs/>
          <w:snapToGrid w:val="0"/>
          <w:sz w:val="24"/>
          <w:szCs w:val="24"/>
        </w:rPr>
        <w:t xml:space="preserve"> desenvolvimento das atividades da Secretaria junto </w:t>
      </w:r>
      <w:r w:rsidR="00423C64">
        <w:rPr>
          <w:bCs/>
          <w:snapToGrid w:val="0"/>
          <w:sz w:val="24"/>
          <w:szCs w:val="24"/>
        </w:rPr>
        <w:t xml:space="preserve">as demandas </w:t>
      </w:r>
      <w:r w:rsidR="00423C64" w:rsidRPr="00235E89">
        <w:rPr>
          <w:bCs/>
          <w:snapToGrid w:val="0"/>
          <w:sz w:val="24"/>
          <w:szCs w:val="24"/>
        </w:rPr>
        <w:t xml:space="preserve">do </w:t>
      </w:r>
      <w:proofErr w:type="spellStart"/>
      <w:r w:rsidR="00423C64" w:rsidRPr="00235E89">
        <w:rPr>
          <w:bCs/>
          <w:snapToGrid w:val="0"/>
          <w:sz w:val="24"/>
          <w:szCs w:val="24"/>
        </w:rPr>
        <w:t>Municipio</w:t>
      </w:r>
      <w:proofErr w:type="spellEnd"/>
      <w:r w:rsidR="00423C64" w:rsidRPr="00235E89">
        <w:rPr>
          <w:bCs/>
          <w:snapToGrid w:val="0"/>
          <w:sz w:val="24"/>
          <w:szCs w:val="24"/>
        </w:rPr>
        <w:t>.</w:t>
      </w:r>
      <w:r w:rsidR="00423C64">
        <w:rPr>
          <w:bCs/>
          <w:snapToGrid w:val="0"/>
          <w:sz w:val="24"/>
          <w:szCs w:val="24"/>
        </w:rPr>
        <w:t xml:space="preserve"> </w:t>
      </w:r>
      <w:r w:rsidR="00423C64" w:rsidRPr="00235E89">
        <w:rPr>
          <w:bCs/>
          <w:snapToGrid w:val="0"/>
          <w:sz w:val="24"/>
          <w:szCs w:val="24"/>
        </w:rPr>
        <w:t>Aquisição d</w:t>
      </w:r>
      <w:r w:rsidR="00423C64">
        <w:rPr>
          <w:bCs/>
          <w:snapToGrid w:val="0"/>
          <w:sz w:val="24"/>
          <w:szCs w:val="24"/>
        </w:rPr>
        <w:t>os produtos</w:t>
      </w:r>
      <w:r w:rsidR="00423C64" w:rsidRPr="00235E89">
        <w:rPr>
          <w:bCs/>
          <w:snapToGrid w:val="0"/>
          <w:sz w:val="24"/>
          <w:szCs w:val="24"/>
        </w:rPr>
        <w:t xml:space="preserve"> será </w:t>
      </w:r>
      <w:r w:rsidR="00423C64">
        <w:rPr>
          <w:bCs/>
          <w:snapToGrid w:val="0"/>
          <w:sz w:val="24"/>
          <w:szCs w:val="24"/>
        </w:rPr>
        <w:t xml:space="preserve">através </w:t>
      </w:r>
      <w:r w:rsidR="00423C64" w:rsidRPr="00235E89">
        <w:rPr>
          <w:bCs/>
          <w:snapToGrid w:val="0"/>
          <w:sz w:val="24"/>
          <w:szCs w:val="24"/>
        </w:rPr>
        <w:t xml:space="preserve">de </w:t>
      </w:r>
      <w:r w:rsidR="00423C64">
        <w:rPr>
          <w:bCs/>
          <w:snapToGrid w:val="0"/>
          <w:sz w:val="24"/>
          <w:szCs w:val="24"/>
        </w:rPr>
        <w:t xml:space="preserve">dispensa de </w:t>
      </w:r>
      <w:proofErr w:type="gramStart"/>
      <w:r w:rsidR="00423C64">
        <w:rPr>
          <w:bCs/>
          <w:snapToGrid w:val="0"/>
          <w:sz w:val="24"/>
          <w:szCs w:val="24"/>
        </w:rPr>
        <w:t xml:space="preserve">licitação </w:t>
      </w:r>
      <w:r w:rsidR="00423C64" w:rsidRPr="00235E89">
        <w:rPr>
          <w:bCs/>
          <w:snapToGrid w:val="0"/>
          <w:sz w:val="24"/>
          <w:szCs w:val="24"/>
        </w:rPr>
        <w:t>,</w:t>
      </w:r>
      <w:proofErr w:type="gramEnd"/>
      <w:r w:rsidR="00423C64" w:rsidRPr="001C5FCA">
        <w:rPr>
          <w:bCs/>
          <w:snapToGrid w:val="0"/>
          <w:sz w:val="24"/>
          <w:szCs w:val="24"/>
        </w:rPr>
        <w:t xml:space="preserve"> fundamentada no </w:t>
      </w:r>
      <w:proofErr w:type="spellStart"/>
      <w:r w:rsidR="00423C64" w:rsidRPr="001C5FCA">
        <w:rPr>
          <w:bCs/>
          <w:snapToGrid w:val="0"/>
          <w:sz w:val="24"/>
          <w:szCs w:val="24"/>
        </w:rPr>
        <w:t>Art</w:t>
      </w:r>
      <w:proofErr w:type="spellEnd"/>
      <w:r w:rsidR="00423C64" w:rsidRPr="001C5FCA">
        <w:rPr>
          <w:bCs/>
          <w:snapToGrid w:val="0"/>
          <w:sz w:val="24"/>
          <w:szCs w:val="24"/>
        </w:rPr>
        <w:t xml:space="preserve"> 7</w:t>
      </w:r>
      <w:r w:rsidR="00423C64">
        <w:rPr>
          <w:bCs/>
          <w:snapToGrid w:val="0"/>
          <w:sz w:val="24"/>
          <w:szCs w:val="24"/>
        </w:rPr>
        <w:t>5</w:t>
      </w:r>
      <w:r w:rsidR="00423C64" w:rsidRPr="001C5FCA">
        <w:rPr>
          <w:bCs/>
          <w:snapToGrid w:val="0"/>
          <w:sz w:val="24"/>
          <w:szCs w:val="24"/>
        </w:rPr>
        <w:t xml:space="preserve">, </w:t>
      </w:r>
      <w:r w:rsidR="00423C64">
        <w:rPr>
          <w:bCs/>
          <w:snapToGrid w:val="0"/>
          <w:sz w:val="24"/>
          <w:szCs w:val="24"/>
        </w:rPr>
        <w:t>inciso II</w:t>
      </w:r>
      <w:r w:rsidR="00423C64" w:rsidRPr="001C5FCA">
        <w:rPr>
          <w:bCs/>
          <w:snapToGrid w:val="0"/>
          <w:sz w:val="24"/>
          <w:szCs w:val="24"/>
        </w:rPr>
        <w:t xml:space="preserve"> da lei 14.133 de 01 de abril de 2021</w:t>
      </w:r>
      <w:r w:rsidR="00423C64">
        <w:rPr>
          <w:bCs/>
          <w:snapToGrid w:val="0"/>
          <w:sz w:val="24"/>
          <w:szCs w:val="24"/>
        </w:rPr>
        <w:t>, usando o sistema de registro de preço.</w:t>
      </w:r>
    </w:p>
    <w:p w14:paraId="20544232" w14:textId="5CCF4017" w:rsidR="0079023D" w:rsidRPr="00C74DC0" w:rsidRDefault="0079023D" w:rsidP="0079023D">
      <w:pPr>
        <w:pStyle w:val="LO-normal"/>
        <w:spacing w:after="24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3.4.</w:t>
      </w:r>
      <w:r w:rsidRPr="00C74DC0">
        <w:rPr>
          <w:rFonts w:ascii="Times New Roman" w:eastAsia="Arial" w:hAnsi="Times New Roman" w:cs="Times New Roman"/>
          <w:color w:val="auto"/>
          <w:sz w:val="24"/>
          <w:szCs w:val="24"/>
          <w:lang w:val="pt-BR"/>
        </w:rPr>
        <w:tab/>
        <w:t>Esta solução é de baixa complexidade, amplamente fornecida pelo mercado. Portanto, não se faz necessário ampla pesquisa quanto às soluções de mercado para a demanda apresentada.</w:t>
      </w:r>
    </w:p>
    <w:p w14:paraId="54E77044" w14:textId="352B0A4F" w:rsidR="0079023D" w:rsidRPr="00C74DC0" w:rsidRDefault="0079023D" w:rsidP="0079023D">
      <w:pPr>
        <w:pStyle w:val="LO-normal"/>
        <w:spacing w:after="24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3.5.</w:t>
      </w:r>
      <w:r w:rsidRPr="00C74DC0">
        <w:rPr>
          <w:rFonts w:ascii="Times New Roman" w:eastAsia="Arial" w:hAnsi="Times New Roman" w:cs="Times New Roman"/>
          <w:color w:val="auto"/>
          <w:sz w:val="24"/>
          <w:szCs w:val="24"/>
          <w:lang w:val="pt-BR"/>
        </w:rPr>
        <w:tab/>
        <w:t xml:space="preserve">Nesta senda, justificasse a solução pretendida a ser adquirida através do Sistema de Registro de preços considerando os </w:t>
      </w:r>
      <w:r w:rsidR="00C74DC0" w:rsidRPr="00C74DC0">
        <w:rPr>
          <w:rFonts w:ascii="Times New Roman" w:eastAsia="Arial" w:hAnsi="Times New Roman" w:cs="Times New Roman"/>
          <w:color w:val="auto"/>
          <w:sz w:val="24"/>
          <w:szCs w:val="24"/>
          <w:lang w:val="pt-BR"/>
        </w:rPr>
        <w:t>parâmetros</w:t>
      </w:r>
      <w:r w:rsidRPr="00C74DC0">
        <w:rPr>
          <w:rFonts w:ascii="Times New Roman" w:eastAsia="Arial" w:hAnsi="Times New Roman" w:cs="Times New Roman"/>
          <w:color w:val="auto"/>
          <w:sz w:val="24"/>
          <w:szCs w:val="24"/>
          <w:lang w:val="pt-BR"/>
        </w:rPr>
        <w:t xml:space="preserve"> de conveniência, economicidade e eficiência uma vez que dessa forma é possível a administração adquirir os materiais conforme exista a necessidade e assim, respeitando-se os limites orçamentários.</w:t>
      </w:r>
    </w:p>
    <w:p w14:paraId="5F9C10C0" w14:textId="5C9EAC11" w:rsidR="00F23836" w:rsidRPr="00F23836" w:rsidRDefault="00F23836" w:rsidP="00F23836">
      <w:pPr>
        <w:pStyle w:val="LO-normal"/>
        <w:numPr>
          <w:ilvl w:val="0"/>
          <w:numId w:val="12"/>
        </w:numPr>
        <w:spacing w:before="0" w:line="240" w:lineRule="auto"/>
        <w:ind w:right="-151"/>
        <w:jc w:val="both"/>
        <w:rPr>
          <w:rFonts w:ascii="Times New Roman" w:eastAsia="Arial" w:hAnsi="Times New Roman" w:cs="Times New Roman"/>
          <w:b/>
          <w:color w:val="000000"/>
          <w:sz w:val="24"/>
          <w:szCs w:val="24"/>
        </w:rPr>
      </w:pPr>
      <w:r w:rsidRPr="00F23836">
        <w:rPr>
          <w:rFonts w:ascii="Times New Roman" w:eastAsia="Arial" w:hAnsi="Times New Roman" w:cs="Times New Roman"/>
          <w:b/>
          <w:color w:val="000000"/>
          <w:sz w:val="24"/>
          <w:szCs w:val="24"/>
        </w:rPr>
        <w:t>REQUISITOS DA CONTRATAÇÃO</w:t>
      </w:r>
    </w:p>
    <w:p w14:paraId="16A19FC7" w14:textId="056F6C8D"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4.1.</w:t>
      </w:r>
      <w:r w:rsidRPr="00C74DC0">
        <w:rPr>
          <w:rFonts w:ascii="Times New Roman" w:eastAsia="Arial" w:hAnsi="Times New Roman" w:cs="Times New Roman"/>
          <w:color w:val="auto"/>
          <w:sz w:val="24"/>
          <w:szCs w:val="24"/>
          <w:lang w:val="pt-BR"/>
        </w:rPr>
        <w:tab/>
        <w:t>O objeto deve ser entregue com as mesmas especificações constantes no termo de referência e seus anexos.</w:t>
      </w:r>
    </w:p>
    <w:p w14:paraId="517B658A" w14:textId="058BBA57"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4.2.</w:t>
      </w:r>
      <w:r w:rsidRPr="00C74DC0">
        <w:rPr>
          <w:rFonts w:ascii="Times New Roman" w:eastAsia="Arial" w:hAnsi="Times New Roman" w:cs="Times New Roman"/>
          <w:color w:val="auto"/>
          <w:sz w:val="24"/>
          <w:szCs w:val="24"/>
          <w:lang w:val="pt-BR"/>
        </w:rPr>
        <w:tab/>
        <w:t>São de responsabilidade da empresa todos os impostos, taxas, licenças e registros dos órgãos públicos municipais, estaduais e federais, que se fizerem necessários, bem como as despesas com frete, e recursos humanos (quando for o caso).</w:t>
      </w:r>
    </w:p>
    <w:p w14:paraId="61F3F690" w14:textId="5C7840FE"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4.3.</w:t>
      </w:r>
      <w:r w:rsidRPr="00C74DC0">
        <w:rPr>
          <w:rFonts w:ascii="Times New Roman" w:eastAsia="Arial" w:hAnsi="Times New Roman" w:cs="Times New Roman"/>
          <w:color w:val="auto"/>
          <w:sz w:val="24"/>
          <w:szCs w:val="24"/>
          <w:lang w:val="pt-BR"/>
        </w:rPr>
        <w:tab/>
        <w:t>Durante a execução dos os serviços ou entrega dos bens serão submetidos à inspeção, sendo observados os seguintes itens:</w:t>
      </w:r>
    </w:p>
    <w:p w14:paraId="6746DD4F" w14:textId="77777777"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a)</w:t>
      </w:r>
      <w:r w:rsidRPr="00C74DC0">
        <w:rPr>
          <w:rFonts w:ascii="Times New Roman" w:eastAsia="Arial" w:hAnsi="Times New Roman" w:cs="Times New Roman"/>
          <w:color w:val="auto"/>
          <w:sz w:val="24"/>
          <w:szCs w:val="24"/>
          <w:lang w:val="pt-BR"/>
        </w:rPr>
        <w:tab/>
        <w:t>Itens de segurança, uniforme e utilização de EPI</w:t>
      </w:r>
    </w:p>
    <w:p w14:paraId="24A5083A" w14:textId="77777777"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b)</w:t>
      </w:r>
      <w:r w:rsidRPr="00C74DC0">
        <w:rPr>
          <w:rFonts w:ascii="Times New Roman" w:eastAsia="Arial" w:hAnsi="Times New Roman" w:cs="Times New Roman"/>
          <w:color w:val="auto"/>
          <w:sz w:val="24"/>
          <w:szCs w:val="24"/>
          <w:lang w:val="pt-BR"/>
        </w:rPr>
        <w:tab/>
        <w:t>Critérios de Sustentabilidade</w:t>
      </w:r>
    </w:p>
    <w:p w14:paraId="35766ECC" w14:textId="0C62429E"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c)</w:t>
      </w:r>
      <w:r w:rsidRPr="00C74DC0">
        <w:rPr>
          <w:rFonts w:ascii="Times New Roman" w:eastAsia="Arial" w:hAnsi="Times New Roman" w:cs="Times New Roman"/>
          <w:color w:val="auto"/>
          <w:sz w:val="24"/>
          <w:szCs w:val="24"/>
          <w:lang w:val="pt-BR"/>
        </w:rPr>
        <w:tab/>
        <w:t>Critérios de Qualidade</w:t>
      </w:r>
    </w:p>
    <w:p w14:paraId="64CF72AF" w14:textId="323BBC4A"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lastRenderedPageBreak/>
        <w:t>4.4.</w:t>
      </w:r>
      <w:r w:rsidRPr="00C74DC0">
        <w:rPr>
          <w:rFonts w:ascii="Times New Roman" w:eastAsia="Arial" w:hAnsi="Times New Roman" w:cs="Times New Roman"/>
          <w:color w:val="auto"/>
          <w:sz w:val="24"/>
          <w:szCs w:val="24"/>
          <w:lang w:val="pt-BR"/>
        </w:rPr>
        <w:tab/>
      </w:r>
      <w:r w:rsidR="00C74DC0" w:rsidRPr="00C74DC0">
        <w:rPr>
          <w:rFonts w:ascii="Times New Roman" w:eastAsia="Arial" w:hAnsi="Times New Roman" w:cs="Times New Roman"/>
          <w:color w:val="auto"/>
          <w:sz w:val="24"/>
          <w:szCs w:val="24"/>
          <w:lang w:val="pt-BR"/>
        </w:rPr>
        <w:t>O descritivo dos materiais estará</w:t>
      </w:r>
      <w:r w:rsidRPr="00C74DC0">
        <w:rPr>
          <w:rFonts w:ascii="Times New Roman" w:eastAsia="Arial" w:hAnsi="Times New Roman" w:cs="Times New Roman"/>
          <w:color w:val="auto"/>
          <w:sz w:val="24"/>
          <w:szCs w:val="24"/>
          <w:lang w:val="pt-BR"/>
        </w:rPr>
        <w:t xml:space="preserve"> </w:t>
      </w:r>
      <w:r w:rsidR="00C74DC0" w:rsidRPr="00C74DC0">
        <w:rPr>
          <w:rFonts w:ascii="Times New Roman" w:eastAsia="Arial" w:hAnsi="Times New Roman" w:cs="Times New Roman"/>
          <w:color w:val="auto"/>
          <w:sz w:val="24"/>
          <w:szCs w:val="24"/>
          <w:lang w:val="pt-BR"/>
        </w:rPr>
        <w:t>disposto</w:t>
      </w:r>
      <w:r w:rsidRPr="00C74DC0">
        <w:rPr>
          <w:rFonts w:ascii="Times New Roman" w:eastAsia="Arial" w:hAnsi="Times New Roman" w:cs="Times New Roman"/>
          <w:color w:val="auto"/>
          <w:sz w:val="24"/>
          <w:szCs w:val="24"/>
          <w:lang w:val="pt-BR"/>
        </w:rPr>
        <w:t xml:space="preserve"> no Anexo Dados do Objeto</w:t>
      </w:r>
    </w:p>
    <w:p w14:paraId="2344A4FF" w14:textId="609348E3"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4.5.</w:t>
      </w:r>
      <w:r w:rsidRPr="00C74DC0">
        <w:rPr>
          <w:rFonts w:ascii="Times New Roman" w:eastAsia="Arial" w:hAnsi="Times New Roman" w:cs="Times New Roman"/>
          <w:color w:val="auto"/>
          <w:sz w:val="24"/>
          <w:szCs w:val="24"/>
          <w:lang w:val="pt-BR"/>
        </w:rPr>
        <w:tab/>
        <w:t>Efetuar a entrega (carga e descarga) do(s) material(</w:t>
      </w:r>
      <w:proofErr w:type="spellStart"/>
      <w:r w:rsidRPr="00C74DC0">
        <w:rPr>
          <w:rFonts w:ascii="Times New Roman" w:eastAsia="Arial" w:hAnsi="Times New Roman" w:cs="Times New Roman"/>
          <w:color w:val="auto"/>
          <w:sz w:val="24"/>
          <w:szCs w:val="24"/>
          <w:lang w:val="pt-BR"/>
        </w:rPr>
        <w:t>is</w:t>
      </w:r>
      <w:proofErr w:type="spellEnd"/>
      <w:r w:rsidRPr="00C74DC0">
        <w:rPr>
          <w:rFonts w:ascii="Times New Roman" w:eastAsia="Arial" w:hAnsi="Times New Roman" w:cs="Times New Roman"/>
          <w:color w:val="auto"/>
          <w:sz w:val="24"/>
          <w:szCs w:val="24"/>
          <w:lang w:val="pt-BR"/>
        </w:rPr>
        <w:t>) no(s) local(</w:t>
      </w:r>
      <w:proofErr w:type="spellStart"/>
      <w:r w:rsidRPr="00C74DC0">
        <w:rPr>
          <w:rFonts w:ascii="Times New Roman" w:eastAsia="Arial" w:hAnsi="Times New Roman" w:cs="Times New Roman"/>
          <w:color w:val="auto"/>
          <w:sz w:val="24"/>
          <w:szCs w:val="24"/>
          <w:lang w:val="pt-BR"/>
        </w:rPr>
        <w:t>is</w:t>
      </w:r>
      <w:proofErr w:type="spellEnd"/>
      <w:r w:rsidRPr="00C74DC0">
        <w:rPr>
          <w:rFonts w:ascii="Times New Roman" w:eastAsia="Arial" w:hAnsi="Times New Roman" w:cs="Times New Roman"/>
          <w:color w:val="auto"/>
          <w:sz w:val="24"/>
          <w:szCs w:val="24"/>
          <w:lang w:val="pt-BR"/>
        </w:rPr>
        <w:t>) e horário(s) indicado(s) na(s) Ordem(ns) de Compra.</w:t>
      </w:r>
    </w:p>
    <w:p w14:paraId="4A721496" w14:textId="0D602879"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4.6.</w:t>
      </w:r>
      <w:r w:rsidRPr="00C74DC0">
        <w:rPr>
          <w:rFonts w:ascii="Times New Roman" w:eastAsia="Arial" w:hAnsi="Times New Roman" w:cs="Times New Roman"/>
          <w:color w:val="auto"/>
          <w:sz w:val="24"/>
          <w:szCs w:val="24"/>
          <w:lang w:val="pt-BR"/>
        </w:rPr>
        <w:tab/>
        <w:t>O fornecedor deverá apresentar, na data da assinatura da Ata de Registro de Preços, pelo menos 02 (dois) números de telefones fixos e/ou celulares, além do e-mail, com atendimento em horário comercial, de segunda a sexta-feira, exceto feriados, para registro e providências quanto ao atendimento dos pedidos.</w:t>
      </w:r>
    </w:p>
    <w:p w14:paraId="506BC7A4" w14:textId="3E8A8177"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4.7.</w:t>
      </w:r>
      <w:r w:rsidRPr="00C74DC0">
        <w:rPr>
          <w:rFonts w:ascii="Times New Roman" w:eastAsia="Arial" w:hAnsi="Times New Roman" w:cs="Times New Roman"/>
          <w:color w:val="auto"/>
          <w:sz w:val="24"/>
          <w:szCs w:val="24"/>
          <w:lang w:val="pt-BR"/>
        </w:rPr>
        <w:tab/>
        <w:t>O fornecedor deverá manter a integridade e qualidade do produto durante o embarque da carga, transporte e entrega no(s) local(</w:t>
      </w:r>
      <w:proofErr w:type="spellStart"/>
      <w:r w:rsidRPr="00C74DC0">
        <w:rPr>
          <w:rFonts w:ascii="Times New Roman" w:eastAsia="Arial" w:hAnsi="Times New Roman" w:cs="Times New Roman"/>
          <w:color w:val="auto"/>
          <w:sz w:val="24"/>
          <w:szCs w:val="24"/>
          <w:lang w:val="pt-BR"/>
        </w:rPr>
        <w:t>is</w:t>
      </w:r>
      <w:proofErr w:type="spellEnd"/>
      <w:r w:rsidRPr="00C74DC0">
        <w:rPr>
          <w:rFonts w:ascii="Times New Roman" w:eastAsia="Arial" w:hAnsi="Times New Roman" w:cs="Times New Roman"/>
          <w:color w:val="auto"/>
          <w:sz w:val="24"/>
          <w:szCs w:val="24"/>
          <w:lang w:val="pt-BR"/>
        </w:rPr>
        <w:t>) informado(s).</w:t>
      </w:r>
    </w:p>
    <w:p w14:paraId="373C7DB9" w14:textId="764E8D2A"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4.8.</w:t>
      </w:r>
      <w:r w:rsidRPr="00C74DC0">
        <w:rPr>
          <w:rFonts w:ascii="Times New Roman" w:eastAsia="Arial" w:hAnsi="Times New Roman" w:cs="Times New Roman"/>
          <w:color w:val="auto"/>
          <w:sz w:val="24"/>
          <w:szCs w:val="24"/>
          <w:lang w:val="pt-BR"/>
        </w:rPr>
        <w:tab/>
        <w:t>A logística relacionada ao serviço de transporte, que compreende a disponibilização de veículos apropriados com condutor, combustível e manutenção necessárias, serviço de carregamento e descarregamento, será de responsabilidade do fornecedor.</w:t>
      </w:r>
    </w:p>
    <w:p w14:paraId="46A1DE56" w14:textId="0AA4017F" w:rsidR="0079023D" w:rsidRPr="00C74DC0" w:rsidRDefault="0079023D" w:rsidP="0079023D">
      <w:pPr>
        <w:pStyle w:val="LO-normal"/>
        <w:widowControl w:val="0"/>
        <w:spacing w:after="240" w:line="288" w:lineRule="auto"/>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4.</w:t>
      </w:r>
      <w:r w:rsidR="00BB36B3" w:rsidRPr="00C74DC0">
        <w:rPr>
          <w:rFonts w:ascii="Times New Roman" w:eastAsia="Arial" w:hAnsi="Times New Roman" w:cs="Times New Roman"/>
          <w:color w:val="auto"/>
          <w:sz w:val="24"/>
          <w:szCs w:val="24"/>
          <w:lang w:val="pt-BR"/>
        </w:rPr>
        <w:t>9</w:t>
      </w:r>
      <w:r w:rsidRPr="00C74DC0">
        <w:rPr>
          <w:rFonts w:ascii="Times New Roman" w:eastAsia="Arial" w:hAnsi="Times New Roman" w:cs="Times New Roman"/>
          <w:color w:val="auto"/>
          <w:sz w:val="24"/>
          <w:szCs w:val="24"/>
          <w:lang w:val="pt-BR"/>
        </w:rPr>
        <w:t>.</w:t>
      </w:r>
      <w:r w:rsidRPr="00C74DC0">
        <w:rPr>
          <w:rFonts w:ascii="Times New Roman" w:eastAsia="Arial" w:hAnsi="Times New Roman" w:cs="Times New Roman"/>
          <w:color w:val="auto"/>
          <w:sz w:val="24"/>
          <w:szCs w:val="24"/>
          <w:lang w:val="pt-BR"/>
        </w:rPr>
        <w:tab/>
      </w:r>
      <w:r w:rsidR="00BB36B3" w:rsidRPr="00BB36B3">
        <w:rPr>
          <w:rFonts w:ascii="Times New Roman" w:eastAsia="Arial" w:hAnsi="Times New Roman" w:cs="Times New Roman"/>
          <w:bCs/>
          <w:color w:val="auto"/>
          <w:sz w:val="24"/>
          <w:szCs w:val="24"/>
          <w:lang w:val="pt-BR"/>
        </w:rPr>
        <w:t>Os produtos deverão cumprir todas as exigências legais quanto à sua comercialização.</w:t>
      </w:r>
    </w:p>
    <w:p w14:paraId="600CA17D" w14:textId="28A7C036" w:rsidR="00F23836" w:rsidRDefault="0079023D" w:rsidP="0079023D">
      <w:pPr>
        <w:pStyle w:val="LO-normal"/>
        <w:widowControl w:val="0"/>
        <w:spacing w:before="0" w:after="240" w:line="288" w:lineRule="auto"/>
        <w:jc w:val="both"/>
        <w:rPr>
          <w:rFonts w:ascii="Times New Roman" w:eastAsia="Arial" w:hAnsi="Times New Roman" w:cs="Times New Roman"/>
          <w:bCs/>
          <w:color w:val="auto"/>
          <w:sz w:val="24"/>
          <w:szCs w:val="24"/>
          <w:lang w:val="pt-BR"/>
        </w:rPr>
      </w:pPr>
      <w:r w:rsidRPr="00C74DC0">
        <w:rPr>
          <w:rFonts w:ascii="Times New Roman" w:eastAsia="Arial" w:hAnsi="Times New Roman" w:cs="Times New Roman"/>
          <w:color w:val="auto"/>
          <w:sz w:val="24"/>
          <w:szCs w:val="24"/>
          <w:lang w:val="pt-BR"/>
        </w:rPr>
        <w:t>4.1</w:t>
      </w:r>
      <w:r w:rsidR="00BB36B3" w:rsidRPr="00C74DC0">
        <w:rPr>
          <w:rFonts w:ascii="Times New Roman" w:eastAsia="Arial" w:hAnsi="Times New Roman" w:cs="Times New Roman"/>
          <w:color w:val="auto"/>
          <w:sz w:val="24"/>
          <w:szCs w:val="24"/>
          <w:lang w:val="pt-BR"/>
        </w:rPr>
        <w:t>0</w:t>
      </w:r>
      <w:r w:rsidRPr="00C74DC0">
        <w:rPr>
          <w:rFonts w:ascii="Times New Roman" w:eastAsia="Arial" w:hAnsi="Times New Roman" w:cs="Times New Roman"/>
          <w:color w:val="auto"/>
          <w:sz w:val="24"/>
          <w:szCs w:val="24"/>
          <w:lang w:val="pt-BR"/>
        </w:rPr>
        <w:t>.</w:t>
      </w:r>
      <w:r w:rsidRPr="00C74DC0">
        <w:rPr>
          <w:rFonts w:ascii="Times New Roman" w:eastAsia="Arial" w:hAnsi="Times New Roman" w:cs="Times New Roman"/>
          <w:color w:val="auto"/>
          <w:sz w:val="24"/>
          <w:szCs w:val="24"/>
          <w:lang w:val="pt-BR"/>
        </w:rPr>
        <w:tab/>
      </w:r>
      <w:r w:rsidR="00BB36B3" w:rsidRPr="00BB36B3">
        <w:rPr>
          <w:rFonts w:ascii="Times New Roman" w:eastAsia="Arial" w:hAnsi="Times New Roman" w:cs="Times New Roman"/>
          <w:bCs/>
          <w:color w:val="auto"/>
          <w:sz w:val="24"/>
          <w:szCs w:val="24"/>
          <w:lang w:val="pt-BR"/>
        </w:rPr>
        <w:t>Ainda, os produtos deverão cumprir todas as exigências legais quanto à sua comercialização e deverão possuir alvará sanitário válido para indústria.</w:t>
      </w:r>
    </w:p>
    <w:p w14:paraId="77A0852F" w14:textId="54C109B8" w:rsidR="00435684" w:rsidRPr="00435684" w:rsidRDefault="00435684" w:rsidP="00435684">
      <w:pPr>
        <w:pStyle w:val="PargrafodaLista"/>
        <w:numPr>
          <w:ilvl w:val="0"/>
          <w:numId w:val="12"/>
        </w:numPr>
        <w:spacing w:line="360" w:lineRule="auto"/>
        <w:jc w:val="both"/>
        <w:rPr>
          <w:rFonts w:ascii="Times New Roman" w:hAnsi="Times New Roman"/>
          <w:sz w:val="24"/>
          <w:szCs w:val="24"/>
          <w:lang w:val="pt-PT"/>
        </w:rPr>
      </w:pPr>
      <w:r w:rsidRPr="00435684">
        <w:rPr>
          <w:rFonts w:ascii="Times New Roman" w:hAnsi="Times New Roman"/>
          <w:b/>
          <w:bCs/>
          <w:sz w:val="24"/>
          <w:szCs w:val="24"/>
          <w:lang w:val="pt-PT"/>
        </w:rPr>
        <w:t>ENTREGA E CRITÉRIO DE ACEITAÇÃO DO OBJETO:</w:t>
      </w:r>
      <w:r w:rsidRPr="00435684">
        <w:rPr>
          <w:rFonts w:ascii="Times New Roman" w:hAnsi="Times New Roman"/>
          <w:sz w:val="24"/>
          <w:szCs w:val="24"/>
          <w:lang w:val="pt-PT"/>
        </w:rPr>
        <w:t xml:space="preserve"> </w:t>
      </w:r>
    </w:p>
    <w:p w14:paraId="7F4381A7" w14:textId="54E56DE0" w:rsidR="00BB36B3" w:rsidRDefault="00BB36B3" w:rsidP="00BB36B3">
      <w:pPr>
        <w:spacing w:after="0" w:line="360" w:lineRule="auto"/>
        <w:jc w:val="both"/>
        <w:rPr>
          <w:rFonts w:ascii="Times New Roman" w:eastAsia="Arial" w:hAnsi="Times New Roman"/>
          <w:color w:val="000000"/>
          <w:sz w:val="24"/>
          <w:szCs w:val="24"/>
        </w:rPr>
      </w:pPr>
      <w:r>
        <w:rPr>
          <w:rFonts w:ascii="Times New Roman" w:eastAsia="Arial" w:hAnsi="Times New Roman"/>
          <w:color w:val="000000"/>
          <w:sz w:val="24"/>
          <w:szCs w:val="24"/>
        </w:rPr>
        <w:t>5.1.</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O prazo de entrega dos bens é de</w:t>
      </w:r>
      <w:r w:rsidR="002C34F3" w:rsidRPr="00061B31">
        <w:rPr>
          <w:rFonts w:ascii="Times New Roman" w:eastAsia="Arial" w:hAnsi="Times New Roman"/>
          <w:color w:val="FF0000"/>
          <w:sz w:val="24"/>
          <w:szCs w:val="24"/>
        </w:rPr>
        <w:t xml:space="preserve"> </w:t>
      </w:r>
      <w:r w:rsidR="0079023D">
        <w:rPr>
          <w:rFonts w:ascii="Times New Roman" w:eastAsia="Arial" w:hAnsi="Times New Roman"/>
          <w:bCs/>
          <w:sz w:val="24"/>
          <w:szCs w:val="24"/>
        </w:rPr>
        <w:t>1</w:t>
      </w:r>
      <w:r w:rsidR="00C74DC0">
        <w:rPr>
          <w:rFonts w:ascii="Times New Roman" w:eastAsia="Arial" w:hAnsi="Times New Roman"/>
          <w:bCs/>
          <w:sz w:val="24"/>
          <w:szCs w:val="24"/>
        </w:rPr>
        <w:t>5</w:t>
      </w:r>
      <w:r w:rsidR="002C34F3" w:rsidRPr="0079023D">
        <w:rPr>
          <w:rFonts w:ascii="Times New Roman" w:eastAsia="Arial" w:hAnsi="Times New Roman"/>
          <w:bCs/>
          <w:sz w:val="24"/>
          <w:szCs w:val="24"/>
        </w:rPr>
        <w:t xml:space="preserve"> (</w:t>
      </w:r>
      <w:r w:rsidR="00C74DC0">
        <w:rPr>
          <w:rFonts w:ascii="Times New Roman" w:eastAsia="Arial" w:hAnsi="Times New Roman"/>
          <w:bCs/>
          <w:sz w:val="24"/>
          <w:szCs w:val="24"/>
        </w:rPr>
        <w:t>quinze</w:t>
      </w:r>
      <w:r w:rsidR="002C34F3" w:rsidRPr="0079023D">
        <w:rPr>
          <w:rFonts w:ascii="Times New Roman" w:eastAsia="Arial" w:hAnsi="Times New Roman"/>
          <w:bCs/>
          <w:sz w:val="24"/>
          <w:szCs w:val="24"/>
        </w:rPr>
        <w:t>) dias,</w:t>
      </w:r>
      <w:r w:rsidR="002C34F3" w:rsidRPr="0079023D">
        <w:rPr>
          <w:rFonts w:ascii="Times New Roman" w:eastAsia="Arial" w:hAnsi="Times New Roman"/>
          <w:sz w:val="24"/>
          <w:szCs w:val="24"/>
        </w:rPr>
        <w:t xml:space="preserve"> </w:t>
      </w:r>
      <w:r w:rsidR="002C34F3" w:rsidRPr="00061B31">
        <w:rPr>
          <w:rFonts w:ascii="Times New Roman" w:eastAsia="Arial" w:hAnsi="Times New Roman"/>
          <w:color w:val="000000"/>
          <w:sz w:val="24"/>
          <w:szCs w:val="24"/>
        </w:rPr>
        <w:t xml:space="preserve">contados do recebimento da ordem de compra. </w:t>
      </w:r>
    </w:p>
    <w:p w14:paraId="6A479E32" w14:textId="481ACACA" w:rsidR="002C34F3" w:rsidRPr="00061B31" w:rsidRDefault="00BB36B3" w:rsidP="00BB36B3">
      <w:pPr>
        <w:spacing w:after="0" w:line="360" w:lineRule="auto"/>
        <w:jc w:val="both"/>
        <w:rPr>
          <w:rFonts w:ascii="Times New Roman" w:eastAsia="Arial" w:hAnsi="Times New Roman"/>
          <w:color w:val="000000"/>
          <w:sz w:val="24"/>
          <w:szCs w:val="24"/>
        </w:rPr>
      </w:pPr>
      <w:r>
        <w:rPr>
          <w:rFonts w:ascii="Times New Roman" w:eastAsia="Arial" w:hAnsi="Times New Roman"/>
          <w:color w:val="000000"/>
          <w:sz w:val="24"/>
          <w:szCs w:val="24"/>
        </w:rPr>
        <w:t>5.2.</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Caso não seja possível a entrega na data assinalada, a empresa deverá comunicar as razões respectivas com pelo menos</w:t>
      </w:r>
      <w:r w:rsidR="002C34F3" w:rsidRPr="00061B31">
        <w:rPr>
          <w:rFonts w:ascii="Times New Roman" w:eastAsia="Arial" w:hAnsi="Times New Roman"/>
          <w:b/>
          <w:color w:val="000000"/>
          <w:sz w:val="24"/>
          <w:szCs w:val="24"/>
        </w:rPr>
        <w:t xml:space="preserve"> </w:t>
      </w:r>
      <w:r w:rsidR="0079023D" w:rsidRPr="0079023D">
        <w:rPr>
          <w:rFonts w:ascii="Times New Roman" w:eastAsia="Arial" w:hAnsi="Times New Roman"/>
          <w:bCs/>
          <w:sz w:val="24"/>
          <w:szCs w:val="24"/>
        </w:rPr>
        <w:t>03</w:t>
      </w:r>
      <w:r w:rsidR="002C34F3" w:rsidRPr="0079023D">
        <w:rPr>
          <w:rFonts w:ascii="Times New Roman" w:eastAsia="Arial" w:hAnsi="Times New Roman"/>
          <w:bCs/>
          <w:sz w:val="24"/>
          <w:szCs w:val="24"/>
        </w:rPr>
        <w:t xml:space="preserve"> (</w:t>
      </w:r>
      <w:r w:rsidR="0079023D" w:rsidRPr="0079023D">
        <w:rPr>
          <w:rFonts w:ascii="Times New Roman" w:eastAsia="Arial" w:hAnsi="Times New Roman"/>
          <w:bCs/>
          <w:sz w:val="24"/>
          <w:szCs w:val="24"/>
        </w:rPr>
        <w:t>três</w:t>
      </w:r>
      <w:r w:rsidR="002C34F3" w:rsidRPr="0079023D">
        <w:rPr>
          <w:rFonts w:ascii="Times New Roman" w:eastAsia="Arial" w:hAnsi="Times New Roman"/>
          <w:bCs/>
          <w:sz w:val="24"/>
          <w:szCs w:val="24"/>
        </w:rPr>
        <w:t>) dias</w:t>
      </w:r>
      <w:r w:rsidR="002C34F3" w:rsidRPr="0079023D">
        <w:rPr>
          <w:rFonts w:ascii="Times New Roman" w:eastAsia="Arial" w:hAnsi="Times New Roman"/>
          <w:sz w:val="24"/>
          <w:szCs w:val="24"/>
        </w:rPr>
        <w:t xml:space="preserve"> </w:t>
      </w:r>
      <w:r w:rsidR="002C34F3" w:rsidRPr="00061B31">
        <w:rPr>
          <w:rFonts w:ascii="Times New Roman" w:eastAsia="Arial" w:hAnsi="Times New Roman"/>
          <w:color w:val="000000"/>
          <w:sz w:val="24"/>
          <w:szCs w:val="24"/>
        </w:rPr>
        <w:t xml:space="preserve">de antecedência para que qualquer pleito de prorrogação de prazo seja analisado, ressalvadas situações de caso fortuito e força maior. </w:t>
      </w:r>
    </w:p>
    <w:p w14:paraId="2CD4A1D8" w14:textId="5EC86014" w:rsidR="002C34F3" w:rsidRPr="00061B31" w:rsidRDefault="00BB36B3" w:rsidP="00BB36B3">
      <w:pPr>
        <w:spacing w:after="0" w:line="360" w:lineRule="auto"/>
        <w:jc w:val="both"/>
        <w:rPr>
          <w:rFonts w:ascii="Times New Roman" w:eastAsia="Arial" w:hAnsi="Times New Roman"/>
          <w:color w:val="000000"/>
          <w:sz w:val="24"/>
          <w:szCs w:val="24"/>
        </w:rPr>
      </w:pPr>
      <w:r>
        <w:rPr>
          <w:rFonts w:ascii="Times New Roman" w:eastAsia="Arial" w:hAnsi="Times New Roman"/>
          <w:color w:val="000000"/>
          <w:sz w:val="24"/>
          <w:szCs w:val="24"/>
        </w:rPr>
        <w:t>5.3.</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 xml:space="preserve">Os bens poderão ser rejeitados, no todo ou em parte, quando em desacordo com as especificações constantes neste Termo de Referência e na proposta, devendo ser substituídos no prazo de até </w:t>
      </w:r>
      <w:r w:rsidR="00411572" w:rsidRPr="00411572">
        <w:rPr>
          <w:rFonts w:ascii="Times New Roman" w:eastAsia="Arial" w:hAnsi="Times New Roman"/>
          <w:bCs/>
          <w:sz w:val="24"/>
          <w:szCs w:val="24"/>
        </w:rPr>
        <w:t>05</w:t>
      </w:r>
      <w:r w:rsidR="002C34F3" w:rsidRPr="00411572">
        <w:rPr>
          <w:rFonts w:ascii="Times New Roman" w:eastAsia="Arial" w:hAnsi="Times New Roman"/>
          <w:bCs/>
          <w:sz w:val="24"/>
          <w:szCs w:val="24"/>
        </w:rPr>
        <w:t xml:space="preserve"> (</w:t>
      </w:r>
      <w:r w:rsidR="00411572" w:rsidRPr="00411572">
        <w:rPr>
          <w:rFonts w:ascii="Times New Roman" w:eastAsia="Arial" w:hAnsi="Times New Roman"/>
          <w:bCs/>
          <w:sz w:val="24"/>
          <w:szCs w:val="24"/>
        </w:rPr>
        <w:t>cinco</w:t>
      </w:r>
      <w:r w:rsidR="002C34F3" w:rsidRPr="00411572">
        <w:rPr>
          <w:rFonts w:ascii="Times New Roman" w:eastAsia="Arial" w:hAnsi="Times New Roman"/>
          <w:bCs/>
          <w:sz w:val="24"/>
          <w:szCs w:val="24"/>
        </w:rPr>
        <w:t>) dias,</w:t>
      </w:r>
      <w:r w:rsidR="002C34F3" w:rsidRPr="00411572">
        <w:rPr>
          <w:rFonts w:ascii="Times New Roman" w:eastAsia="Arial" w:hAnsi="Times New Roman"/>
          <w:sz w:val="24"/>
          <w:szCs w:val="24"/>
        </w:rPr>
        <w:t xml:space="preserve"> </w:t>
      </w:r>
      <w:r w:rsidR="002C34F3" w:rsidRPr="00061B31">
        <w:rPr>
          <w:rFonts w:ascii="Times New Roman" w:eastAsia="Arial" w:hAnsi="Times New Roman"/>
          <w:color w:val="000000"/>
          <w:sz w:val="24"/>
          <w:szCs w:val="24"/>
        </w:rPr>
        <w:t xml:space="preserve">a contar da notificação da contratada, às suas custas, sem prejuízo da aplicação das penalidades. </w:t>
      </w:r>
    </w:p>
    <w:p w14:paraId="1456724D" w14:textId="786D86F3" w:rsidR="00BB36B3" w:rsidRPr="00CA57E2" w:rsidRDefault="00BB36B3" w:rsidP="00CA57E2">
      <w:pPr>
        <w:spacing w:line="360" w:lineRule="auto"/>
        <w:jc w:val="both"/>
        <w:rPr>
          <w:rFonts w:ascii="Times New Roman" w:eastAsia="Arial" w:hAnsi="Times New Roman"/>
          <w:color w:val="000000"/>
          <w:sz w:val="24"/>
          <w:szCs w:val="24"/>
        </w:rPr>
      </w:pPr>
      <w:r>
        <w:rPr>
          <w:rFonts w:ascii="Times New Roman" w:eastAsia="Arial" w:hAnsi="Times New Roman"/>
          <w:color w:val="000000"/>
          <w:sz w:val="24"/>
          <w:szCs w:val="24"/>
        </w:rPr>
        <w:t>5.4.</w:t>
      </w:r>
      <w:r>
        <w:rPr>
          <w:rFonts w:ascii="Times New Roman" w:eastAsia="Arial" w:hAnsi="Times New Roman"/>
          <w:color w:val="000000"/>
          <w:sz w:val="24"/>
          <w:szCs w:val="24"/>
        </w:rPr>
        <w:tab/>
      </w:r>
      <w:r w:rsidR="002C34F3" w:rsidRPr="00061B31">
        <w:rPr>
          <w:rFonts w:ascii="Times New Roman" w:eastAsia="Arial" w:hAnsi="Times New Roman"/>
          <w:color w:val="000000"/>
          <w:sz w:val="24"/>
          <w:szCs w:val="24"/>
        </w:rPr>
        <w:t>Os bens deverão ser entregues no endereço citado conforme a Ordem de Compra, dependendo da necessidade de cada Secretaria Municipal.</w:t>
      </w:r>
    </w:p>
    <w:p w14:paraId="1688528A" w14:textId="2957BAA3" w:rsidR="00435684" w:rsidRDefault="00435684" w:rsidP="00F23836">
      <w:pPr>
        <w:pStyle w:val="PargrafodaLista"/>
        <w:numPr>
          <w:ilvl w:val="0"/>
          <w:numId w:val="12"/>
        </w:numPr>
        <w:spacing w:after="0" w:line="360" w:lineRule="auto"/>
        <w:jc w:val="both"/>
        <w:rPr>
          <w:rFonts w:ascii="Times New Roman" w:hAnsi="Times New Roman"/>
          <w:sz w:val="24"/>
          <w:szCs w:val="24"/>
          <w:lang w:val="pt-PT"/>
        </w:rPr>
      </w:pPr>
      <w:r w:rsidRPr="00435684">
        <w:rPr>
          <w:rFonts w:ascii="Times New Roman" w:hAnsi="Times New Roman"/>
          <w:b/>
          <w:bCs/>
          <w:sz w:val="24"/>
          <w:szCs w:val="24"/>
          <w:lang w:val="pt-PT"/>
        </w:rPr>
        <w:t>DA SUBCONTRATAÇÃO:</w:t>
      </w:r>
      <w:r w:rsidRPr="00435684">
        <w:rPr>
          <w:rFonts w:ascii="Times New Roman" w:hAnsi="Times New Roman"/>
          <w:sz w:val="24"/>
          <w:szCs w:val="24"/>
          <w:lang w:val="pt-PT"/>
        </w:rPr>
        <w:t xml:space="preserve"> </w:t>
      </w:r>
    </w:p>
    <w:p w14:paraId="03582AC0" w14:textId="047A855E" w:rsidR="0073781D" w:rsidRDefault="0016439E" w:rsidP="00BB36B3">
      <w:pPr>
        <w:pStyle w:val="PargrafodaLista"/>
        <w:numPr>
          <w:ilvl w:val="1"/>
          <w:numId w:val="12"/>
        </w:numPr>
        <w:spacing w:line="360" w:lineRule="auto"/>
        <w:jc w:val="both"/>
        <w:rPr>
          <w:rFonts w:ascii="Times New Roman" w:hAnsi="Times New Roman"/>
          <w:sz w:val="24"/>
          <w:szCs w:val="24"/>
          <w:lang w:val="pt-PT"/>
        </w:rPr>
      </w:pPr>
      <w:r w:rsidRPr="00BB36B3">
        <w:rPr>
          <w:rFonts w:ascii="Times New Roman" w:hAnsi="Times New Roman"/>
          <w:sz w:val="24"/>
          <w:szCs w:val="24"/>
          <w:lang w:val="pt-PT"/>
        </w:rPr>
        <w:t>Não será admitida a subcontratação do objeto licitatório</w:t>
      </w:r>
      <w:r w:rsidR="00F9520E" w:rsidRPr="00BB36B3">
        <w:rPr>
          <w:rFonts w:ascii="Times New Roman" w:hAnsi="Times New Roman"/>
          <w:sz w:val="24"/>
          <w:szCs w:val="24"/>
          <w:lang w:val="pt-PT"/>
        </w:rPr>
        <w:t>.</w:t>
      </w:r>
    </w:p>
    <w:p w14:paraId="5D497304" w14:textId="77777777" w:rsidR="00BB36B3" w:rsidRPr="00BB36B3" w:rsidRDefault="00BB36B3" w:rsidP="00BB36B3">
      <w:pPr>
        <w:pStyle w:val="PargrafodaLista"/>
        <w:spacing w:line="360" w:lineRule="auto"/>
        <w:jc w:val="both"/>
        <w:rPr>
          <w:rFonts w:ascii="Times New Roman" w:hAnsi="Times New Roman"/>
          <w:sz w:val="24"/>
          <w:szCs w:val="24"/>
          <w:lang w:val="pt-PT"/>
        </w:rPr>
      </w:pPr>
    </w:p>
    <w:p w14:paraId="72504265" w14:textId="7F094EC2" w:rsidR="00435684" w:rsidRDefault="00435684" w:rsidP="00435684">
      <w:pPr>
        <w:pStyle w:val="PargrafodaLista"/>
        <w:numPr>
          <w:ilvl w:val="0"/>
          <w:numId w:val="12"/>
        </w:numPr>
        <w:spacing w:after="0" w:line="360" w:lineRule="auto"/>
        <w:jc w:val="both"/>
        <w:rPr>
          <w:rFonts w:ascii="Times New Roman" w:hAnsi="Times New Roman"/>
          <w:b/>
          <w:bCs/>
          <w:sz w:val="24"/>
          <w:szCs w:val="24"/>
          <w:lang w:val="pt-PT"/>
        </w:rPr>
      </w:pPr>
      <w:r w:rsidRPr="00435684">
        <w:rPr>
          <w:rFonts w:ascii="Times New Roman" w:hAnsi="Times New Roman"/>
          <w:b/>
          <w:bCs/>
          <w:sz w:val="24"/>
          <w:szCs w:val="24"/>
          <w:lang w:val="pt-PT"/>
        </w:rPr>
        <w:t xml:space="preserve">DO CONTROLE E FISCALIZAÇÃO DA EXECUÇÃO: </w:t>
      </w:r>
    </w:p>
    <w:p w14:paraId="1FB5A347" w14:textId="2EE176D9" w:rsidR="007455EB" w:rsidRDefault="00BB36B3" w:rsidP="00BB36B3">
      <w:pPr>
        <w:spacing w:after="0" w:line="360" w:lineRule="auto"/>
        <w:jc w:val="both"/>
        <w:rPr>
          <w:rFonts w:ascii="Times New Roman" w:hAnsi="Times New Roman"/>
          <w:sz w:val="24"/>
          <w:szCs w:val="24"/>
          <w:lang w:val="pt-PT"/>
        </w:rPr>
      </w:pPr>
      <w:r>
        <w:rPr>
          <w:rFonts w:ascii="Times New Roman" w:hAnsi="Times New Roman"/>
          <w:sz w:val="24"/>
          <w:szCs w:val="24"/>
          <w:lang w:val="pt-PT"/>
        </w:rPr>
        <w:t>7.1.</w:t>
      </w:r>
      <w:r>
        <w:rPr>
          <w:rFonts w:ascii="Times New Roman" w:hAnsi="Times New Roman"/>
          <w:sz w:val="24"/>
          <w:szCs w:val="24"/>
          <w:lang w:val="pt-PT"/>
        </w:rPr>
        <w:tab/>
      </w:r>
      <w:r w:rsidR="00F9520E" w:rsidRPr="00061B31">
        <w:rPr>
          <w:rFonts w:ascii="Times New Roman" w:hAnsi="Times New Roman"/>
          <w:sz w:val="24"/>
          <w:szCs w:val="24"/>
          <w:lang w:val="pt-PT"/>
        </w:rPr>
        <w:t xml:space="preserve">Nos termos do art. </w:t>
      </w:r>
      <w:r w:rsidR="002C34F3" w:rsidRPr="00061B31">
        <w:rPr>
          <w:rFonts w:ascii="Times New Roman" w:hAnsi="Times New Roman"/>
          <w:sz w:val="24"/>
          <w:szCs w:val="24"/>
          <w:lang w:val="pt-PT"/>
        </w:rPr>
        <w:t>17</w:t>
      </w:r>
      <w:r w:rsidR="00F9520E" w:rsidRPr="00061B31">
        <w:rPr>
          <w:rFonts w:ascii="Times New Roman" w:hAnsi="Times New Roman"/>
          <w:sz w:val="24"/>
          <w:szCs w:val="24"/>
          <w:lang w:val="pt-PT"/>
        </w:rPr>
        <w:t xml:space="preserve">7 Lei nº </w:t>
      </w:r>
      <w:r w:rsidR="002C34F3" w:rsidRPr="00061B31">
        <w:rPr>
          <w:rFonts w:ascii="Times New Roman" w:hAnsi="Times New Roman"/>
          <w:sz w:val="24"/>
          <w:szCs w:val="24"/>
          <w:lang w:val="pt-PT"/>
        </w:rPr>
        <w:t>14.133</w:t>
      </w:r>
      <w:r w:rsidR="00F9520E" w:rsidRPr="00061B31">
        <w:rPr>
          <w:rFonts w:ascii="Times New Roman" w:hAnsi="Times New Roman"/>
          <w:sz w:val="24"/>
          <w:szCs w:val="24"/>
          <w:lang w:val="pt-PT"/>
        </w:rPr>
        <w:t xml:space="preserve">, de </w:t>
      </w:r>
      <w:r w:rsidR="007455EB" w:rsidRPr="00061B31">
        <w:rPr>
          <w:rFonts w:ascii="Times New Roman" w:hAnsi="Times New Roman"/>
          <w:sz w:val="24"/>
          <w:szCs w:val="24"/>
          <w:lang w:val="pt-PT"/>
        </w:rPr>
        <w:t>2021</w:t>
      </w:r>
      <w:r w:rsidR="00F9520E" w:rsidRPr="00061B31">
        <w:rPr>
          <w:rFonts w:ascii="Times New Roman" w:hAnsi="Times New Roman"/>
          <w:sz w:val="24"/>
          <w:szCs w:val="24"/>
          <w:lang w:val="pt-PT"/>
        </w:rPr>
        <w:t>, será designado representante para acompanhar e fiscalizar a entrega dos bens, anotando em registro próprio todas as ocorrências relacionadas com a execução e determinando o que for necessário à regularização de falhas ou defeitos observados</w:t>
      </w:r>
      <w:r>
        <w:rPr>
          <w:rFonts w:ascii="Times New Roman" w:hAnsi="Times New Roman"/>
          <w:sz w:val="24"/>
          <w:szCs w:val="24"/>
          <w:lang w:val="pt-PT"/>
        </w:rPr>
        <w:t>:</w:t>
      </w:r>
    </w:p>
    <w:p w14:paraId="67F4AB0E" w14:textId="77777777" w:rsidR="00BB36B3" w:rsidRPr="00061B31" w:rsidRDefault="00BB36B3" w:rsidP="0072170B">
      <w:pPr>
        <w:spacing w:after="0" w:line="360" w:lineRule="auto"/>
        <w:ind w:firstLine="851"/>
        <w:jc w:val="both"/>
        <w:rPr>
          <w:rFonts w:ascii="Times New Roman" w:hAnsi="Times New Roman"/>
          <w:sz w:val="24"/>
          <w:szCs w:val="24"/>
          <w:lang w:val="pt-PT"/>
        </w:rPr>
      </w:pPr>
    </w:p>
    <w:p w14:paraId="381E7376" w14:textId="2CB641F0" w:rsidR="007455EB" w:rsidRPr="00A902E8" w:rsidRDefault="007455EB" w:rsidP="00707CA0">
      <w:pPr>
        <w:pStyle w:val="LO-normal"/>
        <w:spacing w:before="0"/>
        <w:ind w:right="-151"/>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Fiscal Administrativo:</w:t>
      </w:r>
      <w:r w:rsidR="00D94B72" w:rsidRPr="00A902E8">
        <w:rPr>
          <w:rFonts w:ascii="Times New Roman" w:eastAsia="Arial" w:hAnsi="Times New Roman" w:cs="Times New Roman"/>
          <w:color w:val="000000" w:themeColor="text1"/>
          <w:sz w:val="24"/>
          <w:szCs w:val="24"/>
          <w:lang w:val="pt-BR"/>
        </w:rPr>
        <w:t xml:space="preserve"> </w:t>
      </w:r>
      <w:r w:rsidR="00A902E8">
        <w:rPr>
          <w:rFonts w:ascii="Times New Roman" w:eastAsia="Arial" w:hAnsi="Times New Roman" w:cs="Times New Roman"/>
          <w:color w:val="000000" w:themeColor="text1"/>
          <w:sz w:val="24"/>
          <w:szCs w:val="24"/>
          <w:lang w:val="pt-BR"/>
        </w:rPr>
        <w:t xml:space="preserve">FRANCIELI LOPES NUNES </w:t>
      </w:r>
    </w:p>
    <w:p w14:paraId="0340510F" w14:textId="0BB53FF5" w:rsidR="007455EB" w:rsidRPr="00A902E8" w:rsidRDefault="007455EB" w:rsidP="00707CA0">
      <w:pPr>
        <w:pStyle w:val="LO-normal"/>
        <w:spacing w:before="0"/>
        <w:ind w:right="-151"/>
        <w:jc w:val="both"/>
        <w:rPr>
          <w:rFonts w:ascii="Times New Roman" w:eastAsia="Arial" w:hAnsi="Times New Roman" w:cs="Times New Roman"/>
          <w:color w:val="000000" w:themeColor="text1"/>
          <w:sz w:val="24"/>
          <w:szCs w:val="24"/>
          <w:lang w:val="pt-BR"/>
        </w:rPr>
      </w:pPr>
    </w:p>
    <w:p w14:paraId="04A6185A" w14:textId="7D3DEA94" w:rsidR="00BB36B3" w:rsidRDefault="00F9520E" w:rsidP="00707CA0">
      <w:pPr>
        <w:pStyle w:val="LO-normal"/>
        <w:spacing w:before="0" w:after="240"/>
        <w:ind w:right="-151"/>
        <w:jc w:val="both"/>
        <w:rPr>
          <w:rFonts w:ascii="Times New Roman" w:hAnsi="Times New Roman" w:cs="Times New Roman"/>
          <w:color w:val="auto"/>
          <w:sz w:val="24"/>
          <w:szCs w:val="24"/>
          <w:lang w:val="pt-PT"/>
        </w:rPr>
      </w:pPr>
      <w:r w:rsidRPr="00707CA0">
        <w:rPr>
          <w:rFonts w:ascii="Times New Roman" w:hAnsi="Times New Roman" w:cs="Times New Roman"/>
          <w:color w:val="auto"/>
          <w:sz w:val="24"/>
          <w:szCs w:val="24"/>
          <w:lang w:val="pt-PT"/>
        </w:rPr>
        <w:br/>
      </w:r>
      <w:r w:rsidR="00BB36B3">
        <w:rPr>
          <w:rFonts w:ascii="Times New Roman" w:hAnsi="Times New Roman" w:cs="Times New Roman"/>
          <w:color w:val="auto"/>
          <w:sz w:val="24"/>
          <w:szCs w:val="24"/>
          <w:lang w:val="pt-PT"/>
        </w:rPr>
        <w:t>7.2.</w:t>
      </w:r>
      <w:r w:rsidR="00BB36B3">
        <w:rPr>
          <w:rFonts w:ascii="Times New Roman" w:hAnsi="Times New Roman" w:cs="Times New Roman"/>
          <w:color w:val="auto"/>
          <w:sz w:val="24"/>
          <w:szCs w:val="24"/>
          <w:lang w:val="pt-PT"/>
        </w:rPr>
        <w:tab/>
      </w:r>
      <w:r w:rsidRPr="00061B31">
        <w:rPr>
          <w:rFonts w:ascii="Times New Roman" w:hAnsi="Times New Roman" w:cs="Times New Roman"/>
          <w:color w:val="auto"/>
          <w:sz w:val="24"/>
          <w:szCs w:val="24"/>
          <w:lang w:val="pt-PT"/>
        </w:rPr>
        <w:t xml:space="preserve">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w:t>
      </w:r>
      <w:r w:rsidR="007455EB" w:rsidRPr="00061B31">
        <w:rPr>
          <w:rFonts w:ascii="Times New Roman" w:hAnsi="Times New Roman" w:cs="Times New Roman"/>
          <w:color w:val="auto"/>
          <w:sz w:val="24"/>
          <w:szCs w:val="24"/>
          <w:lang w:val="pt-PT"/>
        </w:rPr>
        <w:t>12</w:t>
      </w:r>
      <w:r w:rsidRPr="00061B31">
        <w:rPr>
          <w:rFonts w:ascii="Times New Roman" w:hAnsi="Times New Roman" w:cs="Times New Roman"/>
          <w:color w:val="auto"/>
          <w:sz w:val="24"/>
          <w:szCs w:val="24"/>
          <w:lang w:val="pt-PT"/>
        </w:rPr>
        <w:t xml:space="preserve">0 da Lei nº </w:t>
      </w:r>
      <w:r w:rsidR="007455EB" w:rsidRPr="00061B31">
        <w:rPr>
          <w:rFonts w:ascii="Times New Roman" w:hAnsi="Times New Roman" w:cs="Times New Roman"/>
          <w:color w:val="auto"/>
          <w:sz w:val="24"/>
          <w:szCs w:val="24"/>
          <w:lang w:val="pt-PT"/>
        </w:rPr>
        <w:t>14.133, de 2021</w:t>
      </w:r>
      <w:r w:rsidRPr="00061B31">
        <w:rPr>
          <w:rFonts w:ascii="Times New Roman" w:hAnsi="Times New Roman" w:cs="Times New Roman"/>
          <w:color w:val="auto"/>
          <w:sz w:val="24"/>
          <w:szCs w:val="24"/>
          <w:lang w:val="pt-PT"/>
        </w:rPr>
        <w:t>.</w:t>
      </w:r>
    </w:p>
    <w:p w14:paraId="6128AF40" w14:textId="03D5116E" w:rsidR="00435684" w:rsidRPr="00435684" w:rsidRDefault="00435684" w:rsidP="00435684">
      <w:pPr>
        <w:pStyle w:val="PargrafodaLista"/>
        <w:numPr>
          <w:ilvl w:val="0"/>
          <w:numId w:val="12"/>
        </w:numPr>
        <w:jc w:val="both"/>
        <w:rPr>
          <w:rFonts w:ascii="Times New Roman" w:hAnsi="Times New Roman"/>
          <w:b/>
          <w:bCs/>
          <w:sz w:val="24"/>
          <w:szCs w:val="24"/>
          <w:lang w:val="pt-PT"/>
        </w:rPr>
      </w:pPr>
      <w:r w:rsidRPr="00435684">
        <w:rPr>
          <w:rFonts w:ascii="Times New Roman" w:hAnsi="Times New Roman"/>
          <w:b/>
          <w:bCs/>
          <w:sz w:val="24"/>
          <w:szCs w:val="24"/>
          <w:lang w:val="pt-PT"/>
        </w:rPr>
        <w:t xml:space="preserve">DO PAGAMENTO: </w:t>
      </w:r>
    </w:p>
    <w:p w14:paraId="76B5EF56" w14:textId="77777777" w:rsidR="00BB36B3" w:rsidRDefault="00BB36B3" w:rsidP="00BB36B3">
      <w:pPr>
        <w:spacing w:after="0" w:line="360" w:lineRule="auto"/>
        <w:jc w:val="both"/>
        <w:rPr>
          <w:rFonts w:ascii="Times New Roman" w:hAnsi="Times New Roman"/>
          <w:sz w:val="24"/>
          <w:szCs w:val="24"/>
          <w:lang w:val="pt-PT"/>
        </w:rPr>
      </w:pPr>
    </w:p>
    <w:p w14:paraId="15473261" w14:textId="7FB76E56" w:rsidR="00F23836" w:rsidRDefault="00BB36B3" w:rsidP="00BB36B3">
      <w:pPr>
        <w:spacing w:after="0" w:line="360" w:lineRule="auto"/>
        <w:jc w:val="both"/>
        <w:rPr>
          <w:rFonts w:ascii="Times New Roman" w:hAnsi="Times New Roman"/>
          <w:sz w:val="24"/>
          <w:szCs w:val="24"/>
          <w:lang w:val="pt-PT"/>
        </w:rPr>
      </w:pPr>
      <w:r>
        <w:rPr>
          <w:rFonts w:ascii="Times New Roman" w:hAnsi="Times New Roman"/>
          <w:sz w:val="24"/>
          <w:szCs w:val="24"/>
          <w:lang w:val="pt-PT"/>
        </w:rPr>
        <w:t>8.1.</w:t>
      </w:r>
      <w:r>
        <w:rPr>
          <w:rFonts w:ascii="Times New Roman" w:hAnsi="Times New Roman"/>
          <w:sz w:val="24"/>
          <w:szCs w:val="24"/>
          <w:lang w:val="pt-PT"/>
        </w:rPr>
        <w:tab/>
      </w:r>
      <w:r w:rsidR="00F9520E" w:rsidRPr="0087398D">
        <w:rPr>
          <w:rFonts w:ascii="Times New Roman" w:hAnsi="Times New Roman"/>
          <w:sz w:val="24"/>
          <w:szCs w:val="24"/>
          <w:lang w:val="pt-PT"/>
        </w:rPr>
        <w:t xml:space="preserve">O pagamento será realizado no prazo máximo de até </w:t>
      </w:r>
      <w:r w:rsidR="00411572" w:rsidRPr="00411572">
        <w:rPr>
          <w:rFonts w:ascii="Times New Roman" w:hAnsi="Times New Roman"/>
          <w:sz w:val="24"/>
          <w:szCs w:val="24"/>
          <w:lang w:val="pt-PT"/>
        </w:rPr>
        <w:t>30</w:t>
      </w:r>
      <w:r w:rsidR="00F9520E" w:rsidRPr="00411572">
        <w:rPr>
          <w:rFonts w:ascii="Times New Roman" w:hAnsi="Times New Roman"/>
          <w:sz w:val="24"/>
          <w:szCs w:val="24"/>
          <w:lang w:val="pt-PT"/>
        </w:rPr>
        <w:t xml:space="preserve"> (</w:t>
      </w:r>
      <w:r w:rsidR="00411572" w:rsidRPr="00411572">
        <w:rPr>
          <w:rFonts w:ascii="Times New Roman" w:hAnsi="Times New Roman"/>
          <w:sz w:val="24"/>
          <w:szCs w:val="24"/>
          <w:lang w:val="pt-PT"/>
        </w:rPr>
        <w:t>trinta</w:t>
      </w:r>
      <w:r w:rsidR="00F9520E" w:rsidRPr="00411572">
        <w:rPr>
          <w:rFonts w:ascii="Times New Roman" w:hAnsi="Times New Roman"/>
          <w:sz w:val="24"/>
          <w:szCs w:val="24"/>
          <w:lang w:val="pt-PT"/>
        </w:rPr>
        <w:t xml:space="preserve">) </w:t>
      </w:r>
      <w:r w:rsidR="00F9520E" w:rsidRPr="0087398D">
        <w:rPr>
          <w:rFonts w:ascii="Times New Roman" w:hAnsi="Times New Roman"/>
          <w:sz w:val="24"/>
          <w:szCs w:val="24"/>
          <w:lang w:val="pt-PT"/>
        </w:rPr>
        <w:t>dias, contados a partir do recebimento da Nota Fiscal ou Fatura, através de ordem bancária, para crédito em banco, agência e conta corrente indicados pelo contratado.</w:t>
      </w:r>
      <w:r w:rsidR="00F23836">
        <w:rPr>
          <w:rFonts w:ascii="Times New Roman" w:hAnsi="Times New Roman"/>
          <w:sz w:val="24"/>
          <w:szCs w:val="24"/>
          <w:lang w:val="pt-PT"/>
        </w:rPr>
        <w:t xml:space="preserve"> </w:t>
      </w:r>
    </w:p>
    <w:p w14:paraId="3B10E476" w14:textId="77777777" w:rsidR="00324865" w:rsidRDefault="00324865" w:rsidP="00BB36B3">
      <w:pPr>
        <w:spacing w:after="0" w:line="360" w:lineRule="auto"/>
        <w:jc w:val="both"/>
        <w:rPr>
          <w:rFonts w:ascii="Times New Roman" w:hAnsi="Times New Roman"/>
          <w:sz w:val="24"/>
          <w:szCs w:val="24"/>
          <w:lang w:val="pt-PT"/>
        </w:rPr>
      </w:pPr>
    </w:p>
    <w:p w14:paraId="0C860BCB" w14:textId="20926873" w:rsidR="00A82ED2" w:rsidRPr="00A82ED2" w:rsidRDefault="00BB36B3" w:rsidP="00BB36B3">
      <w:pPr>
        <w:spacing w:line="360" w:lineRule="auto"/>
        <w:jc w:val="both"/>
        <w:rPr>
          <w:rFonts w:ascii="Times New Roman" w:hAnsi="Times New Roman"/>
          <w:sz w:val="24"/>
          <w:szCs w:val="24"/>
          <w:lang w:val="pt-PT"/>
        </w:rPr>
      </w:pPr>
      <w:r>
        <w:rPr>
          <w:rFonts w:ascii="Times New Roman" w:hAnsi="Times New Roman"/>
          <w:sz w:val="24"/>
          <w:szCs w:val="24"/>
          <w:lang w:val="pt-PT"/>
        </w:rPr>
        <w:t>8.2.</w:t>
      </w:r>
      <w:r>
        <w:rPr>
          <w:rFonts w:ascii="Times New Roman" w:hAnsi="Times New Roman"/>
          <w:sz w:val="24"/>
          <w:szCs w:val="24"/>
          <w:lang w:val="pt-PT"/>
        </w:rPr>
        <w:tab/>
      </w:r>
      <w:r w:rsidR="000A6CF9" w:rsidRPr="0087398D">
        <w:rPr>
          <w:rFonts w:ascii="Times New Roman" w:hAnsi="Times New Roman"/>
          <w:sz w:val="24"/>
          <w:szCs w:val="24"/>
          <w:lang w:val="pt-PT"/>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3B32040A" w14:textId="6BCD47D4"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3</w:t>
      </w:r>
      <w:r w:rsidRPr="00C74DC0">
        <w:rPr>
          <w:rFonts w:ascii="Times New Roman" w:eastAsia="Arial" w:hAnsi="Times New Roman" w:cs="Times New Roman"/>
          <w:color w:val="auto"/>
          <w:sz w:val="24"/>
          <w:szCs w:val="24"/>
          <w:lang w:val="pt-BR"/>
        </w:rPr>
        <w:t>. Os bens serão recebidos provisoriamente, de forma sumária, pelo(a) responsável pelo acompanhamento e fiscalização do contrato, para efeito de posterior verificação de sua conformidade com as especificações constantes neste Termo de Referência e na proposta.</w:t>
      </w:r>
    </w:p>
    <w:p w14:paraId="641B45C8"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19C3D30C" w14:textId="49820DDA" w:rsidR="00411572"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lastRenderedPageBreak/>
        <w:t>8.</w:t>
      </w:r>
      <w:r w:rsidR="00BB36B3" w:rsidRPr="00C74DC0">
        <w:rPr>
          <w:rFonts w:ascii="Times New Roman" w:eastAsia="Arial" w:hAnsi="Times New Roman" w:cs="Times New Roman"/>
          <w:color w:val="auto"/>
          <w:sz w:val="24"/>
          <w:szCs w:val="24"/>
          <w:lang w:val="pt-BR"/>
        </w:rPr>
        <w:t>4</w:t>
      </w:r>
      <w:r w:rsidRPr="00C74DC0">
        <w:rPr>
          <w:rFonts w:ascii="Times New Roman" w:eastAsia="Arial" w:hAnsi="Times New Roman" w:cs="Times New Roman"/>
          <w:color w:val="auto"/>
          <w:sz w:val="24"/>
          <w:szCs w:val="24"/>
          <w:lang w:val="pt-BR"/>
        </w:rPr>
        <w:t>. Os bens poderão ser rejeitados, no todo ou em parte, quando em desacordo com as especificações constantes neste Termo de Referência e na proposta, devendo ser substituídos no prazo definido pelo município, a contar da notificação da contratada, às suas custas, sem prejuízo da aplicação das penalidades.</w:t>
      </w:r>
    </w:p>
    <w:p w14:paraId="440F0645"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739C2E70" w14:textId="27D46A6C"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5</w:t>
      </w:r>
      <w:r w:rsidRPr="00C74DC0">
        <w:rPr>
          <w:rFonts w:ascii="Times New Roman" w:eastAsia="Arial" w:hAnsi="Times New Roman" w:cs="Times New Roman"/>
          <w:color w:val="auto"/>
          <w:sz w:val="24"/>
          <w:szCs w:val="24"/>
          <w:lang w:val="pt-BR"/>
        </w:rPr>
        <w:t xml:space="preserve">. Os bens serão recebidos definitivamente no prazo estipulado no item </w:t>
      </w:r>
      <w:r w:rsidR="00411572" w:rsidRPr="00C74DC0">
        <w:rPr>
          <w:rFonts w:ascii="Times New Roman" w:eastAsia="Arial" w:hAnsi="Times New Roman" w:cs="Times New Roman"/>
          <w:color w:val="auto"/>
          <w:sz w:val="24"/>
          <w:szCs w:val="24"/>
          <w:lang w:val="pt-BR"/>
        </w:rPr>
        <w:t>5, deste</w:t>
      </w:r>
      <w:r w:rsidRPr="00C74DC0">
        <w:rPr>
          <w:rFonts w:ascii="Times New Roman" w:eastAsia="Arial" w:hAnsi="Times New Roman" w:cs="Times New Roman"/>
          <w:color w:val="auto"/>
          <w:sz w:val="24"/>
          <w:szCs w:val="24"/>
          <w:lang w:val="pt-BR"/>
        </w:rPr>
        <w:t xml:space="preserve"> termo de referência, contados do recebimento provisório, após a verificação da qualidade e quantidade do material e consequente aceitação mediante termo detalhado.</w:t>
      </w:r>
    </w:p>
    <w:p w14:paraId="69C87B56"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49AE6B68" w14:textId="6D18C1D4"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6</w:t>
      </w:r>
      <w:r w:rsidRPr="00C74DC0">
        <w:rPr>
          <w:rFonts w:ascii="Times New Roman" w:eastAsia="Arial" w:hAnsi="Times New Roman" w:cs="Times New Roman"/>
          <w:color w:val="auto"/>
          <w:sz w:val="24"/>
          <w:szCs w:val="24"/>
          <w:lang w:val="pt-BR"/>
        </w:rPr>
        <w:t>. Na hipótese de a verificação a que se refere o subitem anterior não ser procedida dentro do prazo de 10 (dez) dias, reputar-se-á como realizada, consumando-se o recebimento definitivo no dia do esgotamento do prazo.</w:t>
      </w:r>
    </w:p>
    <w:p w14:paraId="3CE286F7"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435B6433" w14:textId="0BE282EC"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7</w:t>
      </w:r>
      <w:r w:rsidRPr="00C74DC0">
        <w:rPr>
          <w:rFonts w:ascii="Times New Roman" w:eastAsia="Arial" w:hAnsi="Times New Roman" w:cs="Times New Roman"/>
          <w:color w:val="auto"/>
          <w:sz w:val="24"/>
          <w:szCs w:val="24"/>
          <w:lang w:val="pt-BR"/>
        </w:rPr>
        <w:t>. O recebimento provisório ou definitivo não excluirá a responsabilidade civil pela solidez e pela segurança do serviço nem a responsabilidade ético-profissional pela perfeita execução do contrato.</w:t>
      </w:r>
    </w:p>
    <w:p w14:paraId="7BE1B76C"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241FD631" w14:textId="2A78CD13" w:rsidR="00D0364B" w:rsidRPr="00C74DC0" w:rsidRDefault="00D0364B" w:rsidP="00A82ED2">
      <w:pPr>
        <w:pStyle w:val="LO-normal"/>
        <w:spacing w:before="0"/>
        <w:ind w:right="-151"/>
        <w:rPr>
          <w:rFonts w:ascii="Times New Roman"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8</w:t>
      </w:r>
      <w:r w:rsidRPr="00C74DC0">
        <w:rPr>
          <w:rFonts w:ascii="Times New Roman" w:eastAsia="Arial" w:hAnsi="Times New Roman" w:cs="Times New Roman"/>
          <w:color w:val="auto"/>
          <w:sz w:val="24"/>
          <w:szCs w:val="24"/>
          <w:lang w:val="pt-BR"/>
        </w:rPr>
        <w:t>. Providências e prazos para a liquidação e pagamento:</w:t>
      </w:r>
      <w:r w:rsidRPr="00C74DC0">
        <w:rPr>
          <w:rFonts w:ascii="Times New Roman" w:eastAsia="Arial" w:hAnsi="Times New Roman" w:cs="Times New Roman"/>
          <w:color w:val="auto"/>
          <w:sz w:val="24"/>
          <w:szCs w:val="24"/>
          <w:lang w:val="pt-BR"/>
        </w:rPr>
        <w:br/>
        <w:t>I – 10 (dez dias) úteis para a liquidação da despesa, a contar do recebimento da nota fiscal ou instrumento de cobrança equivalente pela Administração;</w:t>
      </w:r>
      <w:r w:rsidRPr="00C74DC0">
        <w:rPr>
          <w:rFonts w:ascii="Times New Roman" w:eastAsia="Arial" w:hAnsi="Times New Roman" w:cs="Times New Roman"/>
          <w:color w:val="auto"/>
          <w:sz w:val="24"/>
          <w:szCs w:val="24"/>
          <w:lang w:val="pt-BR"/>
        </w:rPr>
        <w:br/>
        <w:t>II – 20 (vinte dias) úteis para pagamento, a contar da liquidação da despesa.</w:t>
      </w:r>
    </w:p>
    <w:p w14:paraId="2DBCFF88" w14:textId="77777777" w:rsidR="00411572" w:rsidRPr="00C74DC0" w:rsidRDefault="00411572" w:rsidP="00411572">
      <w:pPr>
        <w:pStyle w:val="LO-normal"/>
        <w:spacing w:before="0"/>
        <w:ind w:right="-151"/>
        <w:jc w:val="both"/>
        <w:rPr>
          <w:rFonts w:ascii="Times New Roman" w:eastAsia="Arial" w:hAnsi="Times New Roman" w:cs="Times New Roman"/>
          <w:color w:val="auto"/>
          <w:sz w:val="24"/>
          <w:szCs w:val="24"/>
          <w:lang w:val="pt-BR"/>
        </w:rPr>
      </w:pPr>
    </w:p>
    <w:p w14:paraId="7468CB39" w14:textId="1FB06E7F" w:rsidR="00D0364B" w:rsidRPr="00C74DC0" w:rsidRDefault="00D0364B" w:rsidP="0041157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9</w:t>
      </w:r>
      <w:r w:rsidRPr="00C74DC0">
        <w:rPr>
          <w:rFonts w:ascii="Times New Roman" w:eastAsia="Arial" w:hAnsi="Times New Roman" w:cs="Times New Roman"/>
          <w:color w:val="auto"/>
          <w:sz w:val="24"/>
          <w:szCs w:val="24"/>
          <w:lang w:val="pt-BR"/>
        </w:rPr>
        <w:t xml:space="preserve">. O pagamento pela efetiva entrega do objeto deste instrumento à empresa vencedora/contratada, ocorrerá através da Secretaria Municipal da Fazenda, mediante apresentação da Nota Fiscal correspondente, com a aceitação e atesto do responsável pelo recebimento do mesmo, acompanhado das comprovações de regularidade junto a Fazenda Federal, Fazenda do Estado do Rio Grande do Sul, Município de </w:t>
      </w:r>
      <w:r w:rsidR="00BB36B3" w:rsidRPr="00C74DC0">
        <w:rPr>
          <w:rFonts w:ascii="Times New Roman" w:eastAsia="Arial" w:hAnsi="Times New Roman" w:cs="Times New Roman"/>
          <w:color w:val="auto"/>
          <w:sz w:val="24"/>
          <w:szCs w:val="24"/>
          <w:lang w:val="pt-BR"/>
        </w:rPr>
        <w:t>Arambaré</w:t>
      </w:r>
      <w:r w:rsidRPr="00C74DC0">
        <w:rPr>
          <w:rFonts w:ascii="Times New Roman" w:eastAsia="Arial" w:hAnsi="Times New Roman" w:cs="Times New Roman"/>
          <w:color w:val="auto"/>
          <w:sz w:val="24"/>
          <w:szCs w:val="24"/>
          <w:lang w:val="pt-BR"/>
        </w:rPr>
        <w:t>, FGTS e Justiça do Trabalho.</w:t>
      </w:r>
    </w:p>
    <w:p w14:paraId="10132A1B" w14:textId="77777777" w:rsidR="00411572" w:rsidRPr="00C74DC0" w:rsidRDefault="00411572" w:rsidP="00A82ED2">
      <w:pPr>
        <w:pStyle w:val="LO-normal"/>
        <w:spacing w:before="0"/>
        <w:ind w:right="-151" w:firstLine="720"/>
        <w:jc w:val="both"/>
        <w:rPr>
          <w:rFonts w:ascii="Times New Roman" w:eastAsia="Arial" w:hAnsi="Times New Roman" w:cs="Times New Roman"/>
          <w:color w:val="auto"/>
          <w:sz w:val="24"/>
          <w:szCs w:val="24"/>
          <w:lang w:val="pt-BR"/>
        </w:rPr>
      </w:pPr>
    </w:p>
    <w:p w14:paraId="73493719" w14:textId="7B822321"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B36B3" w:rsidRPr="00C74DC0">
        <w:rPr>
          <w:rFonts w:ascii="Times New Roman" w:eastAsia="Arial" w:hAnsi="Times New Roman" w:cs="Times New Roman"/>
          <w:color w:val="auto"/>
          <w:sz w:val="24"/>
          <w:szCs w:val="24"/>
          <w:lang w:val="pt-BR"/>
        </w:rPr>
        <w:t>10</w:t>
      </w:r>
      <w:r w:rsidRPr="00C74DC0">
        <w:rPr>
          <w:rFonts w:ascii="Times New Roman" w:eastAsia="Arial" w:hAnsi="Times New Roman" w:cs="Times New Roman"/>
          <w:color w:val="auto"/>
          <w:sz w:val="24"/>
          <w:szCs w:val="24"/>
          <w:lang w:val="pt-BR"/>
        </w:rPr>
        <w:t>. A Nota Fiscal correspondente deverá ser entregue pela empresa contratada diretamente ao responsável pelo recebimento que somente irá atestar a entrega dos produtos e liberará a Nota Fiscal para pagamento quando cumpridas, pela empresa vencedora, todas as condições pactuadas.</w:t>
      </w:r>
    </w:p>
    <w:p w14:paraId="63178EF8"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5AD3C1C7" w14:textId="490FE3B1"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lastRenderedPageBreak/>
        <w:t>8.</w:t>
      </w:r>
      <w:r w:rsidR="00B23B9C" w:rsidRPr="00C74DC0">
        <w:rPr>
          <w:rFonts w:ascii="Times New Roman" w:eastAsia="Arial" w:hAnsi="Times New Roman" w:cs="Times New Roman"/>
          <w:color w:val="auto"/>
          <w:sz w:val="24"/>
          <w:szCs w:val="24"/>
          <w:lang w:val="pt-BR"/>
        </w:rPr>
        <w:t>11</w:t>
      </w:r>
      <w:r w:rsidRPr="00C74DC0">
        <w:rPr>
          <w:rFonts w:ascii="Times New Roman" w:eastAsia="Arial" w:hAnsi="Times New Roman" w:cs="Times New Roman"/>
          <w:color w:val="auto"/>
          <w:sz w:val="24"/>
          <w:szCs w:val="24"/>
          <w:lang w:val="pt-BR"/>
        </w:rPr>
        <w:t>. O Município certificará a Nota Fiscal correspondente somente após a verificação da perfeita compatibilidade entre o material entregue e o que foi solicitado. A contagem para o 20º (vigésimo) dia, previsto no caput, só iniciar-se-á após a aceitação dos produtos pelo responsável pelo recebimento e cumprimento pela empresa de todas as condições pactuadas.</w:t>
      </w:r>
    </w:p>
    <w:p w14:paraId="7AA5C81C"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08BDC756" w14:textId="2BD3F75D"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w:t>
      </w:r>
      <w:r w:rsidR="00B23B9C" w:rsidRPr="00C74DC0">
        <w:rPr>
          <w:rFonts w:ascii="Times New Roman" w:eastAsia="Arial" w:hAnsi="Times New Roman" w:cs="Times New Roman"/>
          <w:color w:val="auto"/>
          <w:sz w:val="24"/>
          <w:szCs w:val="24"/>
          <w:lang w:val="pt-BR"/>
        </w:rPr>
        <w:t>12</w:t>
      </w:r>
      <w:r w:rsidRPr="00C74DC0">
        <w:rPr>
          <w:rFonts w:ascii="Times New Roman" w:eastAsia="Arial" w:hAnsi="Times New Roman" w:cs="Times New Roman"/>
          <w:color w:val="auto"/>
          <w:sz w:val="24"/>
          <w:szCs w:val="24"/>
          <w:lang w:val="pt-BR"/>
        </w:rPr>
        <w:t xml:space="preserve">. Para execução do pagamento, à empresa contratada deverá fazer constar na Nota Fiscal correspondente, emitida sem rasura, em letra bem legível, em nome da Prefeitura Municipal de </w:t>
      </w:r>
      <w:r w:rsidR="00B23B9C" w:rsidRPr="00C74DC0">
        <w:rPr>
          <w:rFonts w:ascii="Times New Roman" w:eastAsia="Arial" w:hAnsi="Times New Roman" w:cs="Times New Roman"/>
          <w:color w:val="auto"/>
          <w:sz w:val="24"/>
          <w:szCs w:val="24"/>
          <w:lang w:val="pt-BR"/>
        </w:rPr>
        <w:t>A</w:t>
      </w:r>
      <w:r w:rsidR="00C74DC0">
        <w:rPr>
          <w:rFonts w:ascii="Times New Roman" w:eastAsia="Arial" w:hAnsi="Times New Roman" w:cs="Times New Roman"/>
          <w:color w:val="auto"/>
          <w:sz w:val="24"/>
          <w:szCs w:val="24"/>
          <w:lang w:val="pt-BR"/>
        </w:rPr>
        <w:t>maral Ferrador</w:t>
      </w:r>
      <w:r w:rsidRPr="00C74DC0">
        <w:rPr>
          <w:rFonts w:ascii="Times New Roman" w:eastAsia="Arial" w:hAnsi="Times New Roman" w:cs="Times New Roman"/>
          <w:color w:val="auto"/>
          <w:sz w:val="24"/>
          <w:szCs w:val="24"/>
          <w:lang w:val="pt-BR"/>
        </w:rPr>
        <w:t xml:space="preserve">, CNPJ </w:t>
      </w:r>
      <w:r w:rsidR="00C74DC0" w:rsidRPr="00C74DC0">
        <w:rPr>
          <w:rFonts w:ascii="Times New Roman" w:hAnsi="Times New Roman" w:cs="Times New Roman"/>
          <w:color w:val="001D35"/>
          <w:sz w:val="24"/>
          <w:szCs w:val="24"/>
          <w:shd w:val="clear" w:color="auto" w:fill="FFFFFF"/>
          <w:lang w:val="pt-BR"/>
        </w:rPr>
        <w:t>90.152.299/0001-92</w:t>
      </w:r>
      <w:r w:rsidRPr="00C74DC0">
        <w:rPr>
          <w:rFonts w:ascii="Times New Roman" w:eastAsia="Arial" w:hAnsi="Times New Roman" w:cs="Times New Roman"/>
          <w:color w:val="auto"/>
          <w:sz w:val="24"/>
          <w:szCs w:val="24"/>
          <w:lang w:val="pt-BR"/>
        </w:rPr>
        <w:t xml:space="preserve">, informando o número de sua </w:t>
      </w:r>
      <w:r w:rsidR="00C74DC0" w:rsidRPr="00C74DC0">
        <w:rPr>
          <w:rFonts w:ascii="Times New Roman" w:eastAsia="Arial" w:hAnsi="Times New Roman" w:cs="Times New Roman"/>
          <w:color w:val="auto"/>
          <w:sz w:val="24"/>
          <w:szCs w:val="24"/>
          <w:lang w:val="pt-BR"/>
        </w:rPr>
        <w:t>conta corrente</w:t>
      </w:r>
      <w:r w:rsidRPr="00C74DC0">
        <w:rPr>
          <w:rFonts w:ascii="Times New Roman" w:eastAsia="Arial" w:hAnsi="Times New Roman" w:cs="Times New Roman"/>
          <w:color w:val="auto"/>
          <w:sz w:val="24"/>
          <w:szCs w:val="24"/>
          <w:lang w:val="pt-BR"/>
        </w:rPr>
        <w:t>, se Banco do Brasil, Caixa Econômica Federal e/ou Banco do Estado do Rio Grande do Sul, e a respectiva Agência, bem como o número da Ordem de Compra</w:t>
      </w:r>
      <w:r w:rsidR="00C74DC0">
        <w:rPr>
          <w:rFonts w:ascii="Times New Roman" w:eastAsia="Arial" w:hAnsi="Times New Roman" w:cs="Times New Roman"/>
          <w:color w:val="auto"/>
          <w:sz w:val="24"/>
          <w:szCs w:val="24"/>
          <w:lang w:val="pt-BR"/>
        </w:rPr>
        <w:t>, ou mediante PIX informado.</w:t>
      </w:r>
    </w:p>
    <w:p w14:paraId="43A57A52"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7394F220" w14:textId="6AFE0E0F"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8.1</w:t>
      </w:r>
      <w:r w:rsidR="00B23B9C" w:rsidRPr="00C74DC0">
        <w:rPr>
          <w:rFonts w:ascii="Times New Roman" w:eastAsia="Arial" w:hAnsi="Times New Roman" w:cs="Times New Roman"/>
          <w:color w:val="auto"/>
          <w:sz w:val="24"/>
          <w:szCs w:val="24"/>
          <w:lang w:val="pt-BR"/>
        </w:rPr>
        <w:t>1</w:t>
      </w:r>
      <w:r w:rsidRPr="00C74DC0">
        <w:rPr>
          <w:rFonts w:ascii="Times New Roman" w:eastAsia="Arial" w:hAnsi="Times New Roman" w:cs="Times New Roman"/>
          <w:color w:val="auto"/>
          <w:sz w:val="24"/>
          <w:szCs w:val="24"/>
          <w:lang w:val="pt-BR"/>
        </w:rPr>
        <w:t>. Havendo erro na Nota Fiscal ou circunstâncias que impeçam a liquidação da despesa, aquela será devolvida à empresa contratada e o pagamento ficará pendente até que o mesmo providencie as medidas saneadoras. Nesta hipótese, o prazo para pagamento iniciar-se-á após a regularização da situação ou reapresentação do documento fiscal, não acarretando quaisquer ônus ao Município.</w:t>
      </w:r>
    </w:p>
    <w:p w14:paraId="138074A7"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3419A532" w14:textId="77777777"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 xml:space="preserve">8.11. A critério da Administração poderão ser descontados dos pagamentos devidos, os valores para cobrir despesas com multas, indenizações a terceiros ou outras de responsabilidade da empresa contratada. </w:t>
      </w:r>
    </w:p>
    <w:p w14:paraId="52BF4E94"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0FA961A0" w14:textId="46A3DCD2" w:rsidR="00411572"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8.12. De acordo com Instrução Normativa RFB Nº 2.110, de 17 de outubro de 2022 e alterações, do Instituto Nacional do Seguro Social do MPAS, o MUNICÍPIO, SE COUBER, fará a retenção de 11% (onze por cento) do valor bruto da nota fiscal de prestação de serviços e efetuará o recolhimento à Seguridade Social.</w:t>
      </w:r>
    </w:p>
    <w:p w14:paraId="234E4A22"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6A482B3E" w14:textId="77777777" w:rsidR="00411572"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8.13. O MUNICÍPIO poderá sustar todo e qualquer pagamento do preço ou suas parcelas de qualquer fatura apresentada pela empresa contratada casos verificados uma ou mais das hipóteses abaixo e enquanto perdurar o ato ou fato sem direito a qualquer reajustamento complementar ou acréscimo, conforme enunciado:</w:t>
      </w:r>
      <w:r w:rsidRPr="00C74DC0">
        <w:rPr>
          <w:rFonts w:ascii="Times New Roman" w:eastAsia="Arial" w:hAnsi="Times New Roman" w:cs="Times New Roman"/>
          <w:color w:val="auto"/>
          <w:sz w:val="24"/>
          <w:szCs w:val="24"/>
          <w:lang w:val="pt-BR"/>
        </w:rPr>
        <w:br/>
        <w:t>a) A empresa contratada deixe de acatar quaisquer determinações exaradas pelo órgão fiscalizador do Município.</w:t>
      </w:r>
    </w:p>
    <w:p w14:paraId="115974D9" w14:textId="2FE47423" w:rsidR="00411572"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lastRenderedPageBreak/>
        <w:br/>
        <w:t>b) Não cumprimento de obrigação assumida, hipótese em que o pagamento ficará retido até que a empresa contratada atenda à cláusula infringida.</w:t>
      </w:r>
    </w:p>
    <w:p w14:paraId="0ECAA3AE" w14:textId="0EF61392" w:rsidR="00411572"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br/>
        <w:t>c) A empresa que retarda indevidamente a entrega do objeto licitado por prazo que venha a prejudicar as atividades do Município.</w:t>
      </w:r>
    </w:p>
    <w:p w14:paraId="0AFBC459" w14:textId="77A84E24" w:rsidR="00411572"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br/>
        <w:t>d) Débito da empresa contratada para com o Município, quer proveniente da execução deste instrumento, quer de obrigações de outros contratos.</w:t>
      </w:r>
    </w:p>
    <w:p w14:paraId="6560E078" w14:textId="390B8BB7" w:rsidR="00D0364B" w:rsidRPr="00C74DC0" w:rsidRDefault="00D0364B" w:rsidP="00A82ED2">
      <w:pPr>
        <w:pStyle w:val="LO-normal"/>
        <w:spacing w:before="0"/>
        <w:ind w:right="-151"/>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br/>
        <w:t>e) Em qualquer das hipóteses previstas nos parágrafos acima, ou de infração às demais cláusulas e obrigações estabelecidas neste instrumento.</w:t>
      </w:r>
    </w:p>
    <w:p w14:paraId="39E8F4FE" w14:textId="77777777" w:rsidR="00411572" w:rsidRPr="00C74DC0" w:rsidRDefault="00411572" w:rsidP="00A82ED2">
      <w:pPr>
        <w:pStyle w:val="LO-normal"/>
        <w:spacing w:before="0"/>
        <w:ind w:right="-151"/>
        <w:rPr>
          <w:rFonts w:ascii="Times New Roman" w:hAnsi="Times New Roman" w:cs="Times New Roman"/>
          <w:color w:val="auto"/>
          <w:sz w:val="24"/>
          <w:szCs w:val="24"/>
          <w:lang w:val="pt-BR"/>
        </w:rPr>
      </w:pPr>
    </w:p>
    <w:p w14:paraId="5090459E" w14:textId="77777777" w:rsidR="00D0364B" w:rsidRPr="00C74DC0" w:rsidRDefault="00D0364B" w:rsidP="00A82ED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 xml:space="preserve">8.14. Os pagamentos observarão os limites de desembolso máximo conforme cronograma estabelecido no termo de referência, se houver. </w:t>
      </w:r>
    </w:p>
    <w:p w14:paraId="221E4887" w14:textId="77777777" w:rsidR="00411572" w:rsidRPr="00C74DC0" w:rsidRDefault="00411572" w:rsidP="00A82ED2">
      <w:pPr>
        <w:pStyle w:val="LO-normal"/>
        <w:spacing w:before="0"/>
        <w:ind w:right="-151"/>
        <w:jc w:val="both"/>
        <w:rPr>
          <w:rFonts w:ascii="Times New Roman" w:eastAsia="Arial" w:hAnsi="Times New Roman" w:cs="Times New Roman"/>
          <w:color w:val="auto"/>
          <w:sz w:val="24"/>
          <w:szCs w:val="24"/>
          <w:lang w:val="pt-BR"/>
        </w:rPr>
      </w:pPr>
    </w:p>
    <w:p w14:paraId="2A79AEBC" w14:textId="175B4B05" w:rsidR="00EA7674" w:rsidRPr="00C74DC0" w:rsidRDefault="00D0364B" w:rsidP="00411572">
      <w:pPr>
        <w:pStyle w:val="LO-normal"/>
        <w:spacing w:before="0"/>
        <w:ind w:right="-151"/>
        <w:jc w:val="both"/>
        <w:rPr>
          <w:rFonts w:ascii="Times New Roman" w:eastAsia="Arial" w:hAnsi="Times New Roman" w:cs="Times New Roman"/>
          <w:color w:val="auto"/>
          <w:sz w:val="24"/>
          <w:szCs w:val="24"/>
          <w:lang w:val="pt-BR"/>
        </w:rPr>
      </w:pPr>
      <w:r w:rsidRPr="00C74DC0">
        <w:rPr>
          <w:rFonts w:ascii="Times New Roman" w:eastAsia="Arial" w:hAnsi="Times New Roman" w:cs="Times New Roman"/>
          <w:color w:val="auto"/>
          <w:sz w:val="24"/>
          <w:szCs w:val="24"/>
          <w:lang w:val="pt-BR"/>
        </w:rPr>
        <w:t xml:space="preserve">8.15. Respeitadas as condições previstas neste instrumento, no caso de eventual atraso no pagamento por culpa do Município, os valores devidos serão acrescidos de encargos financeiros de acordo com o índice de variação do IPCA do mês anterior ao do pagamento “pro rata tempore”, ou por outro índice que venha lhe substituir, desde que a empresa contratada não tenha concorrido de alguma forma para o atraso. </w:t>
      </w:r>
    </w:p>
    <w:p w14:paraId="5C0713FD" w14:textId="4B3247B5" w:rsidR="00923A17" w:rsidRDefault="00435684" w:rsidP="00435684">
      <w:pPr>
        <w:pStyle w:val="PargrafodaLista"/>
        <w:numPr>
          <w:ilvl w:val="0"/>
          <w:numId w:val="12"/>
        </w:numPr>
        <w:jc w:val="both"/>
        <w:rPr>
          <w:rFonts w:ascii="Times New Roman" w:hAnsi="Times New Roman"/>
          <w:b/>
          <w:bCs/>
          <w:sz w:val="24"/>
          <w:szCs w:val="24"/>
          <w:lang w:val="pt-PT"/>
        </w:rPr>
      </w:pPr>
      <w:r w:rsidRPr="00435684">
        <w:rPr>
          <w:rFonts w:ascii="Times New Roman" w:hAnsi="Times New Roman"/>
          <w:b/>
          <w:bCs/>
          <w:sz w:val="24"/>
          <w:szCs w:val="24"/>
          <w:lang w:val="pt-PT"/>
        </w:rPr>
        <w:t>DAS OBRIGAÇÕES DA CONTRATANTE:</w:t>
      </w:r>
    </w:p>
    <w:p w14:paraId="2044D6FB" w14:textId="77777777" w:rsidR="00411572" w:rsidRPr="00435684" w:rsidRDefault="00411572" w:rsidP="00411572">
      <w:pPr>
        <w:pStyle w:val="PargrafodaLista"/>
        <w:jc w:val="both"/>
        <w:rPr>
          <w:rFonts w:ascii="Times New Roman" w:hAnsi="Times New Roman"/>
          <w:b/>
          <w:bCs/>
          <w:sz w:val="24"/>
          <w:szCs w:val="24"/>
          <w:lang w:val="pt-PT"/>
        </w:rPr>
      </w:pPr>
    </w:p>
    <w:p w14:paraId="1702A6F4" w14:textId="5B3C1FC1" w:rsidR="00923A17" w:rsidRPr="00F23836" w:rsidRDefault="00923A17" w:rsidP="00F23836">
      <w:pPr>
        <w:pStyle w:val="PargrafodaLista"/>
        <w:numPr>
          <w:ilvl w:val="0"/>
          <w:numId w:val="15"/>
        </w:numPr>
        <w:spacing w:after="0" w:line="360" w:lineRule="auto"/>
        <w:jc w:val="both"/>
        <w:rPr>
          <w:rFonts w:ascii="Times New Roman" w:hAnsi="Times New Roman"/>
          <w:sz w:val="24"/>
          <w:szCs w:val="24"/>
          <w:lang w:val="pt-PT"/>
        </w:rPr>
      </w:pPr>
      <w:r w:rsidRPr="00F23836">
        <w:rPr>
          <w:rFonts w:ascii="Times New Roman" w:hAnsi="Times New Roman"/>
          <w:sz w:val="24"/>
          <w:szCs w:val="24"/>
          <w:lang w:val="pt-PT"/>
        </w:rPr>
        <w:t xml:space="preserve">Responsabilizar-se, após o devido processo licitatório, lavrar o CONTRATO com base nas disposições da Lei </w:t>
      </w:r>
      <w:r w:rsidR="007455EB" w:rsidRPr="00F23836">
        <w:rPr>
          <w:rFonts w:ascii="Times New Roman" w:hAnsi="Times New Roman"/>
          <w:sz w:val="24"/>
          <w:szCs w:val="24"/>
          <w:lang w:val="pt-PT"/>
        </w:rPr>
        <w:t>14.133/21</w:t>
      </w:r>
      <w:r w:rsidRPr="00F23836">
        <w:rPr>
          <w:rFonts w:ascii="Times New Roman" w:hAnsi="Times New Roman"/>
          <w:sz w:val="24"/>
          <w:szCs w:val="24"/>
          <w:lang w:val="pt-PT"/>
        </w:rPr>
        <w:t xml:space="preserve"> e suas alterações.</w:t>
      </w:r>
    </w:p>
    <w:p w14:paraId="750F885D" w14:textId="53C66619" w:rsidR="00923A17" w:rsidRPr="00F23836" w:rsidRDefault="00923A17" w:rsidP="00F23836">
      <w:pPr>
        <w:pStyle w:val="PargrafodaLista"/>
        <w:numPr>
          <w:ilvl w:val="0"/>
          <w:numId w:val="15"/>
        </w:numPr>
        <w:spacing w:after="0" w:line="360" w:lineRule="auto"/>
        <w:jc w:val="both"/>
        <w:rPr>
          <w:rFonts w:ascii="Times New Roman" w:hAnsi="Times New Roman"/>
          <w:sz w:val="24"/>
          <w:szCs w:val="24"/>
          <w:lang w:val="pt-PT"/>
        </w:rPr>
      </w:pPr>
      <w:r w:rsidRPr="00F23836">
        <w:rPr>
          <w:rFonts w:ascii="Times New Roman" w:hAnsi="Times New Roman"/>
          <w:sz w:val="24"/>
          <w:szCs w:val="24"/>
          <w:lang w:val="pt-PT"/>
        </w:rPr>
        <w:t>Assegurar os recursos orçamentários e financeiros para custear a prestação.</w:t>
      </w:r>
    </w:p>
    <w:p w14:paraId="6FEF5B82" w14:textId="7415EF89" w:rsidR="00923A17" w:rsidRPr="00F23836" w:rsidRDefault="00923A17" w:rsidP="00F23836">
      <w:pPr>
        <w:pStyle w:val="PargrafodaLista"/>
        <w:numPr>
          <w:ilvl w:val="0"/>
          <w:numId w:val="15"/>
        </w:numPr>
        <w:spacing w:after="0" w:line="360" w:lineRule="auto"/>
        <w:jc w:val="both"/>
        <w:rPr>
          <w:rFonts w:ascii="Times New Roman" w:hAnsi="Times New Roman"/>
          <w:sz w:val="24"/>
          <w:szCs w:val="24"/>
          <w:lang w:val="pt-PT"/>
        </w:rPr>
      </w:pPr>
      <w:r w:rsidRPr="00F23836">
        <w:rPr>
          <w:rFonts w:ascii="Times New Roman" w:hAnsi="Times New Roman"/>
          <w:sz w:val="24"/>
          <w:szCs w:val="24"/>
          <w:lang w:val="pt-PT"/>
        </w:rPr>
        <w:t>Acompanhar, controlar e avaliar a prestação, através da unidade responsável por esta atribuição.</w:t>
      </w:r>
    </w:p>
    <w:p w14:paraId="4C9670A7" w14:textId="74D6AD17" w:rsidR="00923A17" w:rsidRPr="00F23836" w:rsidRDefault="00923A17" w:rsidP="00F23836">
      <w:pPr>
        <w:pStyle w:val="PargrafodaLista"/>
        <w:numPr>
          <w:ilvl w:val="0"/>
          <w:numId w:val="15"/>
        </w:numPr>
        <w:spacing w:after="0" w:line="360" w:lineRule="auto"/>
        <w:jc w:val="both"/>
        <w:rPr>
          <w:rFonts w:ascii="Times New Roman" w:hAnsi="Times New Roman"/>
          <w:sz w:val="24"/>
          <w:szCs w:val="24"/>
          <w:lang w:val="pt-PT"/>
        </w:rPr>
      </w:pPr>
      <w:r w:rsidRPr="00F23836">
        <w:rPr>
          <w:rFonts w:ascii="Times New Roman" w:hAnsi="Times New Roman"/>
          <w:sz w:val="24"/>
          <w:szCs w:val="24"/>
          <w:lang w:val="pt-PT"/>
        </w:rPr>
        <w:t>Zelar para que durante a vigência do CONTRATO, sejam cumpridas as obrigações assumidas com a CONTRATADA, bem como sejam mantidas todas as condições de habilitação e qualificação exigidas na prestação.</w:t>
      </w:r>
    </w:p>
    <w:p w14:paraId="533F1AFC" w14:textId="669405B6" w:rsidR="0073781D" w:rsidRDefault="00923A17" w:rsidP="00F23836">
      <w:pPr>
        <w:pStyle w:val="PargrafodaLista"/>
        <w:numPr>
          <w:ilvl w:val="0"/>
          <w:numId w:val="15"/>
        </w:numPr>
        <w:spacing w:line="360" w:lineRule="auto"/>
        <w:jc w:val="both"/>
        <w:rPr>
          <w:rFonts w:ascii="Times New Roman" w:hAnsi="Times New Roman"/>
          <w:sz w:val="24"/>
          <w:szCs w:val="24"/>
          <w:lang w:val="pt-PT"/>
        </w:rPr>
      </w:pPr>
      <w:r w:rsidRPr="00F23836">
        <w:rPr>
          <w:rFonts w:ascii="Times New Roman" w:hAnsi="Times New Roman"/>
          <w:sz w:val="24"/>
          <w:szCs w:val="24"/>
          <w:lang w:val="pt-PT"/>
        </w:rPr>
        <w:lastRenderedPageBreak/>
        <w:t>Serão consideradas, para efeito de pagamento, as compras efetivamente realizadas pela CONTRATADA e aprovados pelo setor responsável pelo recebimento.</w:t>
      </w:r>
    </w:p>
    <w:p w14:paraId="050AC670" w14:textId="77777777" w:rsidR="00F23836" w:rsidRPr="00F23836" w:rsidRDefault="00F23836" w:rsidP="00F23836">
      <w:pPr>
        <w:pStyle w:val="PargrafodaLista"/>
        <w:spacing w:line="360" w:lineRule="auto"/>
        <w:jc w:val="both"/>
        <w:rPr>
          <w:rFonts w:ascii="Times New Roman" w:hAnsi="Times New Roman"/>
          <w:sz w:val="24"/>
          <w:szCs w:val="24"/>
          <w:lang w:val="pt-PT"/>
        </w:rPr>
      </w:pPr>
    </w:p>
    <w:p w14:paraId="59AD1F13" w14:textId="0C8EC9D9" w:rsidR="00923A17" w:rsidRPr="00435684" w:rsidRDefault="00435684" w:rsidP="00F23836">
      <w:pPr>
        <w:pStyle w:val="PargrafodaLista"/>
        <w:numPr>
          <w:ilvl w:val="0"/>
          <w:numId w:val="12"/>
        </w:numPr>
        <w:spacing w:before="240"/>
        <w:jc w:val="both"/>
        <w:rPr>
          <w:rFonts w:ascii="Times New Roman" w:hAnsi="Times New Roman"/>
          <w:b/>
          <w:bCs/>
          <w:sz w:val="24"/>
          <w:szCs w:val="24"/>
          <w:lang w:val="pt-PT"/>
        </w:rPr>
      </w:pPr>
      <w:r w:rsidRPr="00435684">
        <w:rPr>
          <w:rFonts w:ascii="Times New Roman" w:hAnsi="Times New Roman"/>
          <w:b/>
          <w:bCs/>
          <w:sz w:val="24"/>
          <w:szCs w:val="24"/>
          <w:lang w:val="pt-PT"/>
        </w:rPr>
        <w:t>DAS OBRIGAÇÕES DA CONTRATADA:</w:t>
      </w:r>
    </w:p>
    <w:p w14:paraId="519568C0" w14:textId="77777777" w:rsidR="0072170B" w:rsidRPr="0072170B" w:rsidRDefault="0072170B" w:rsidP="001313CA">
      <w:pPr>
        <w:ind w:firstLine="851"/>
        <w:jc w:val="both"/>
        <w:rPr>
          <w:rFonts w:ascii="Times New Roman" w:eastAsia="Arial" w:hAnsi="Times New Roman"/>
          <w:color w:val="000000"/>
          <w:sz w:val="24"/>
          <w:szCs w:val="24"/>
        </w:rPr>
      </w:pPr>
      <w:r w:rsidRPr="0072170B">
        <w:rPr>
          <w:rFonts w:ascii="Times New Roman" w:eastAsia="Arial" w:hAnsi="Times New Roman"/>
          <w:sz w:val="24"/>
          <w:szCs w:val="24"/>
        </w:rPr>
        <w:t xml:space="preserve">Além </w:t>
      </w:r>
      <w:r w:rsidRPr="0072170B">
        <w:rPr>
          <w:rFonts w:ascii="Times New Roman" w:eastAsia="Arial" w:hAnsi="Times New Roman"/>
          <w:color w:val="000000"/>
          <w:sz w:val="24"/>
          <w:szCs w:val="24"/>
        </w:rPr>
        <w:t>das obrigações legais, regulamentares e das demais constantes deste instrumento e seus anexos, obriga-se, ainda, a empresa a:</w:t>
      </w:r>
    </w:p>
    <w:p w14:paraId="618DFCB5" w14:textId="5D02DAEC" w:rsidR="00923A17" w:rsidRPr="00435684" w:rsidRDefault="00923A17" w:rsidP="001313CA">
      <w:pPr>
        <w:jc w:val="both"/>
        <w:rPr>
          <w:rFonts w:ascii="Times New Roman" w:hAnsi="Times New Roman"/>
          <w:sz w:val="24"/>
          <w:szCs w:val="24"/>
          <w:lang w:val="pt-PT"/>
        </w:rPr>
      </w:pPr>
      <w:r w:rsidRPr="00435684">
        <w:rPr>
          <w:rFonts w:ascii="Times New Roman" w:hAnsi="Times New Roman"/>
          <w:sz w:val="24"/>
          <w:szCs w:val="24"/>
          <w:lang w:val="pt-PT"/>
        </w:rPr>
        <w:t xml:space="preserve">A qualidade dos objetos deverá ser rigorosamente àquele descrito neste </w:t>
      </w:r>
      <w:r w:rsidR="00F85A3D" w:rsidRPr="00435684">
        <w:rPr>
          <w:rFonts w:ascii="Times New Roman" w:hAnsi="Times New Roman"/>
          <w:sz w:val="24"/>
          <w:szCs w:val="24"/>
          <w:lang w:val="pt-PT"/>
        </w:rPr>
        <w:t>termo</w:t>
      </w:r>
      <w:r w:rsidRPr="00435684">
        <w:rPr>
          <w:rFonts w:ascii="Times New Roman" w:hAnsi="Times New Roman"/>
          <w:sz w:val="24"/>
          <w:szCs w:val="24"/>
          <w:lang w:val="pt-PT"/>
        </w:rPr>
        <w:t xml:space="preserve"> </w:t>
      </w:r>
      <w:r w:rsidR="00F85A3D" w:rsidRPr="00435684">
        <w:rPr>
          <w:rFonts w:ascii="Times New Roman" w:hAnsi="Times New Roman"/>
          <w:sz w:val="24"/>
          <w:szCs w:val="24"/>
          <w:lang w:val="pt-PT"/>
        </w:rPr>
        <w:t>de</w:t>
      </w:r>
      <w:r w:rsidRPr="00435684">
        <w:rPr>
          <w:rFonts w:ascii="Times New Roman" w:hAnsi="Times New Roman"/>
          <w:sz w:val="24"/>
          <w:szCs w:val="24"/>
          <w:lang w:val="pt-PT"/>
        </w:rPr>
        <w:t xml:space="preserve"> </w:t>
      </w:r>
      <w:r w:rsidR="00F85A3D" w:rsidRPr="00435684">
        <w:rPr>
          <w:rFonts w:ascii="Times New Roman" w:hAnsi="Times New Roman"/>
          <w:sz w:val="24"/>
          <w:szCs w:val="24"/>
          <w:lang w:val="pt-PT"/>
        </w:rPr>
        <w:t>referência</w:t>
      </w:r>
      <w:r w:rsidRPr="00435684">
        <w:rPr>
          <w:rFonts w:ascii="Times New Roman" w:hAnsi="Times New Roman"/>
          <w:sz w:val="24"/>
          <w:szCs w:val="24"/>
          <w:lang w:val="pt-PT"/>
        </w:rPr>
        <w:t xml:space="preserve"> e, por conseguinte, no </w:t>
      </w:r>
      <w:r w:rsidR="00F85A3D" w:rsidRPr="00435684">
        <w:rPr>
          <w:rFonts w:ascii="Times New Roman" w:hAnsi="Times New Roman"/>
          <w:sz w:val="24"/>
          <w:szCs w:val="24"/>
          <w:lang w:val="pt-PT"/>
        </w:rPr>
        <w:t xml:space="preserve">contrato </w:t>
      </w:r>
      <w:r w:rsidRPr="00435684">
        <w:rPr>
          <w:rFonts w:ascii="Times New Roman" w:hAnsi="Times New Roman"/>
          <w:sz w:val="24"/>
          <w:szCs w:val="24"/>
          <w:lang w:val="pt-PT"/>
        </w:rPr>
        <w:t xml:space="preserve">e </w:t>
      </w:r>
      <w:r w:rsidR="00F85A3D" w:rsidRPr="00435684">
        <w:rPr>
          <w:rFonts w:ascii="Times New Roman" w:hAnsi="Times New Roman"/>
          <w:sz w:val="24"/>
          <w:szCs w:val="24"/>
          <w:lang w:val="pt-PT"/>
        </w:rPr>
        <w:t>not</w:t>
      </w:r>
      <w:r w:rsidRPr="00435684">
        <w:rPr>
          <w:rFonts w:ascii="Times New Roman" w:hAnsi="Times New Roman"/>
          <w:sz w:val="24"/>
          <w:szCs w:val="24"/>
          <w:lang w:val="pt-PT"/>
        </w:rPr>
        <w:t>a de empenho, não sendo aceito em nenhuma hipótese, outro diverso daqueles;</w:t>
      </w:r>
    </w:p>
    <w:p w14:paraId="1F249FAC" w14:textId="4265A613" w:rsidR="00923A17" w:rsidRPr="00C74DC0" w:rsidRDefault="00923A17" w:rsidP="00D9799E">
      <w:pPr>
        <w:pStyle w:val="LO-normal"/>
        <w:numPr>
          <w:ilvl w:val="0"/>
          <w:numId w:val="16"/>
        </w:numPr>
        <w:spacing w:before="0"/>
        <w:ind w:right="-151"/>
        <w:jc w:val="both"/>
        <w:rPr>
          <w:rFonts w:ascii="Times New Roman" w:eastAsia="Arial" w:hAnsi="Times New Roman" w:cs="Times New Roman"/>
          <w:color w:val="auto"/>
          <w:sz w:val="24"/>
          <w:szCs w:val="24"/>
          <w:lang w:val="pt-BR"/>
        </w:rPr>
      </w:pPr>
      <w:r w:rsidRPr="00D9799E">
        <w:rPr>
          <w:rFonts w:ascii="Times New Roman" w:hAnsi="Times New Roman"/>
          <w:color w:val="auto"/>
          <w:sz w:val="24"/>
          <w:szCs w:val="24"/>
          <w:lang w:val="pt-PT"/>
        </w:rPr>
        <w:t>Os preços cotados incluem todas as despesas de custo</w:t>
      </w:r>
      <w:r w:rsidR="00D9799E" w:rsidRPr="00D9799E">
        <w:rPr>
          <w:rFonts w:ascii="Times New Roman" w:hAnsi="Times New Roman"/>
          <w:color w:val="auto"/>
          <w:sz w:val="24"/>
          <w:szCs w:val="24"/>
          <w:lang w:val="pt-PT"/>
        </w:rPr>
        <w:t xml:space="preserve">. </w:t>
      </w:r>
      <w:r w:rsidR="00D9799E" w:rsidRPr="00C74DC0">
        <w:rPr>
          <w:rFonts w:ascii="Times New Roman" w:eastAsia="Arial" w:hAnsi="Times New Roman" w:cs="Times New Roman"/>
          <w:color w:val="auto"/>
          <w:sz w:val="24"/>
          <w:szCs w:val="24"/>
          <w:lang w:val="pt-BR"/>
        </w:rPr>
        <w:t>A contratada deve arcar com todos os ônus necessários à completa entrega, considerando-se como tal a disponibilização, nos locais indicados pelas secretarias, conforme quantitativos dos produtos adjudicados, tais como transporte, encargos sociais, seguro, tributos e outras incidências, se ocorrerem;</w:t>
      </w:r>
    </w:p>
    <w:p w14:paraId="175EA0ED" w14:textId="77777777" w:rsidR="00D9799E" w:rsidRPr="00C74DC0" w:rsidRDefault="00D9799E" w:rsidP="00D9799E">
      <w:pPr>
        <w:pStyle w:val="LO-normal"/>
        <w:numPr>
          <w:ilvl w:val="0"/>
          <w:numId w:val="16"/>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Substituir, os produtos que, no ato da entrega, estiverem com suas embalagens violadas e/ou com identificação ilegível e em desacordo com as condições necessárias estabelecidas neste instrumento. Substituir, ainda, por outro de qualidade, todo produto com defeito de fabricação;</w:t>
      </w:r>
    </w:p>
    <w:p w14:paraId="60B046A3" w14:textId="3023177A" w:rsidR="00D9799E" w:rsidRPr="00C74DC0" w:rsidRDefault="00D9799E" w:rsidP="00D9799E">
      <w:pPr>
        <w:pStyle w:val="LO-normal"/>
        <w:numPr>
          <w:ilvl w:val="0"/>
          <w:numId w:val="16"/>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Reparar, corrigir, remover, reconstruir ou substituir, às suas expensas, no todo ou em parte, o objeto deste instrumento, em que se verificarem vícios, defeitos ou incorreções, resultantes da entrega do(s) produto(s), salvo quando o defeito for, comprovadamente, provocado por uso indevido, sendo que o tempo extra despendido poderá ser computado para aplicação das penalidades previstas neste instrumento;</w:t>
      </w:r>
    </w:p>
    <w:p w14:paraId="136907F5" w14:textId="29D09E81" w:rsidR="00D9799E" w:rsidRPr="00C74DC0" w:rsidRDefault="00D9799E" w:rsidP="00D9799E">
      <w:pPr>
        <w:pStyle w:val="LO-normal"/>
        <w:numPr>
          <w:ilvl w:val="0"/>
          <w:numId w:val="16"/>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Garantir que não tenha defeitos na execução dos serviços e também, contra vícios, defeitos ou incorreções, resultantes da entrega. Fornecer materiais de primeira qualidade, considerando-se como tais àqueles que atendam satisfatoriamente os fins aos quais se destinam, apresentando ótimo rendimento, durabilidade e praticidade;</w:t>
      </w:r>
    </w:p>
    <w:p w14:paraId="5B0E3CE2" w14:textId="1A4639D6"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O </w:t>
      </w:r>
      <w:r w:rsidR="00F85A3D" w:rsidRPr="00D9799E">
        <w:rPr>
          <w:rFonts w:ascii="Times New Roman" w:hAnsi="Times New Roman"/>
          <w:sz w:val="24"/>
          <w:szCs w:val="24"/>
          <w:lang w:val="pt-PT"/>
        </w:rPr>
        <w:t>contrato</w:t>
      </w:r>
      <w:r w:rsidRPr="00D9799E">
        <w:rPr>
          <w:rFonts w:ascii="Times New Roman" w:hAnsi="Times New Roman"/>
          <w:sz w:val="24"/>
          <w:szCs w:val="24"/>
          <w:lang w:val="pt-PT"/>
        </w:rPr>
        <w:t xml:space="preserve"> poderá sofrer alterações, obedecidas as disposições contidas no Art. </w:t>
      </w:r>
      <w:r w:rsidR="00087EEA" w:rsidRPr="00D9799E">
        <w:rPr>
          <w:rFonts w:ascii="Times New Roman" w:hAnsi="Times New Roman"/>
          <w:sz w:val="24"/>
          <w:szCs w:val="24"/>
          <w:lang w:val="pt-PT"/>
        </w:rPr>
        <w:t>124</w:t>
      </w:r>
      <w:r w:rsidRPr="00D9799E">
        <w:rPr>
          <w:rFonts w:ascii="Times New Roman" w:hAnsi="Times New Roman"/>
          <w:sz w:val="24"/>
          <w:szCs w:val="24"/>
          <w:lang w:val="pt-PT"/>
        </w:rPr>
        <w:t xml:space="preserve">, da Lei </w:t>
      </w:r>
      <w:r w:rsidR="00087EEA" w:rsidRPr="00D9799E">
        <w:rPr>
          <w:rFonts w:ascii="Times New Roman" w:hAnsi="Times New Roman"/>
          <w:sz w:val="24"/>
          <w:szCs w:val="24"/>
          <w:lang w:val="pt-PT"/>
        </w:rPr>
        <w:t>14.133/21</w:t>
      </w:r>
      <w:r w:rsidRPr="00D9799E">
        <w:rPr>
          <w:rFonts w:ascii="Times New Roman" w:hAnsi="Times New Roman"/>
          <w:sz w:val="24"/>
          <w:szCs w:val="24"/>
          <w:lang w:val="pt-PT"/>
        </w:rPr>
        <w:t>;</w:t>
      </w:r>
    </w:p>
    <w:p w14:paraId="4C429B2B" w14:textId="2DB001AF"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Durante a Vigência do </w:t>
      </w:r>
      <w:r w:rsidR="00F85A3D" w:rsidRPr="00D9799E">
        <w:rPr>
          <w:rFonts w:ascii="Times New Roman" w:hAnsi="Times New Roman"/>
          <w:sz w:val="24"/>
          <w:szCs w:val="24"/>
          <w:lang w:val="pt-PT"/>
        </w:rPr>
        <w:t>contrato</w:t>
      </w:r>
      <w:r w:rsidRPr="00D9799E">
        <w:rPr>
          <w:rFonts w:ascii="Times New Roman" w:hAnsi="Times New Roman"/>
          <w:sz w:val="24"/>
          <w:szCs w:val="24"/>
          <w:lang w:val="pt-PT"/>
        </w:rPr>
        <w:t xml:space="preserve">, a </w:t>
      </w:r>
      <w:r w:rsidR="00F85A3D" w:rsidRPr="00D9799E">
        <w:rPr>
          <w:rFonts w:ascii="Times New Roman" w:hAnsi="Times New Roman"/>
          <w:sz w:val="24"/>
          <w:szCs w:val="24"/>
          <w:lang w:val="pt-PT"/>
        </w:rPr>
        <w:t>contratada</w:t>
      </w:r>
      <w:r w:rsidRPr="00D9799E">
        <w:rPr>
          <w:rFonts w:ascii="Times New Roman" w:hAnsi="Times New Roman"/>
          <w:sz w:val="24"/>
          <w:szCs w:val="24"/>
          <w:lang w:val="pt-PT"/>
        </w:rPr>
        <w:t xml:space="preserve"> deverá atender prontamente às requisições e especificações deste </w:t>
      </w:r>
      <w:r w:rsidR="00F85A3D" w:rsidRPr="00D9799E">
        <w:rPr>
          <w:rFonts w:ascii="Times New Roman" w:hAnsi="Times New Roman"/>
          <w:sz w:val="24"/>
          <w:szCs w:val="24"/>
          <w:lang w:val="pt-PT"/>
        </w:rPr>
        <w:t>termo</w:t>
      </w:r>
      <w:r w:rsidRPr="00D9799E">
        <w:rPr>
          <w:rFonts w:ascii="Times New Roman" w:hAnsi="Times New Roman"/>
          <w:sz w:val="24"/>
          <w:szCs w:val="24"/>
          <w:lang w:val="pt-PT"/>
        </w:rPr>
        <w:t xml:space="preserve"> </w:t>
      </w:r>
      <w:r w:rsidR="00F85A3D" w:rsidRPr="00D9799E">
        <w:rPr>
          <w:rFonts w:ascii="Times New Roman" w:hAnsi="Times New Roman"/>
          <w:sz w:val="24"/>
          <w:szCs w:val="24"/>
          <w:lang w:val="pt-PT"/>
        </w:rPr>
        <w:t>de</w:t>
      </w:r>
      <w:r w:rsidRPr="00D9799E">
        <w:rPr>
          <w:rFonts w:ascii="Times New Roman" w:hAnsi="Times New Roman"/>
          <w:sz w:val="24"/>
          <w:szCs w:val="24"/>
          <w:lang w:val="pt-PT"/>
        </w:rPr>
        <w:t xml:space="preserve"> </w:t>
      </w:r>
      <w:r w:rsidR="00F85A3D" w:rsidRPr="00D9799E">
        <w:rPr>
          <w:rFonts w:ascii="Times New Roman" w:hAnsi="Times New Roman"/>
          <w:sz w:val="24"/>
          <w:szCs w:val="24"/>
          <w:lang w:val="pt-PT"/>
        </w:rPr>
        <w:t>referência</w:t>
      </w:r>
      <w:r w:rsidRPr="00D9799E">
        <w:rPr>
          <w:rFonts w:ascii="Times New Roman" w:hAnsi="Times New Roman"/>
          <w:sz w:val="24"/>
          <w:szCs w:val="24"/>
          <w:lang w:val="pt-PT"/>
        </w:rPr>
        <w:t>, a partir da solicitação através de ordem de compra/requisição do Setor solicitante;</w:t>
      </w:r>
    </w:p>
    <w:p w14:paraId="32479E22"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lastRenderedPageBreak/>
        <w:t>Responsabilizar-se pela saúde seus funcionários, encargos trabalhistas, previdenciários, comerciais, fiscais, quer municipais, estaduais ou federais, bem como pelo seguro para garantia de pessoas e equipamentos sob sua responsabilidade, devendo apresentar, de imediato, quando solicitados, todos e quaisquer comprovantes de pagamento e quitação;</w:t>
      </w:r>
    </w:p>
    <w:p w14:paraId="008A4C35" w14:textId="183B96B4"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Responder integralmente pelas obrigações contratuais, nos termos do art. 70 do Código de Processo Civil, no caso de, em qualquer hipótese, os empregados da </w:t>
      </w:r>
      <w:r w:rsidR="00F85A3D" w:rsidRPr="00D9799E">
        <w:rPr>
          <w:rFonts w:ascii="Times New Roman" w:hAnsi="Times New Roman"/>
          <w:sz w:val="24"/>
          <w:szCs w:val="24"/>
          <w:lang w:val="pt-PT"/>
        </w:rPr>
        <w:t>contratada</w:t>
      </w:r>
      <w:r w:rsidRPr="00D9799E">
        <w:rPr>
          <w:rFonts w:ascii="Times New Roman" w:hAnsi="Times New Roman"/>
          <w:sz w:val="24"/>
          <w:szCs w:val="24"/>
          <w:lang w:val="pt-PT"/>
        </w:rPr>
        <w:t xml:space="preserve"> intentarem reclamações trabalhistas contra a </w:t>
      </w:r>
      <w:r w:rsidR="00F85A3D" w:rsidRPr="00D9799E">
        <w:rPr>
          <w:rFonts w:ascii="Times New Roman" w:hAnsi="Times New Roman"/>
          <w:sz w:val="24"/>
          <w:szCs w:val="24"/>
          <w:lang w:val="pt-PT"/>
        </w:rPr>
        <w:t>contratante</w:t>
      </w:r>
      <w:r w:rsidRPr="00D9799E">
        <w:rPr>
          <w:rFonts w:ascii="Times New Roman" w:hAnsi="Times New Roman"/>
          <w:sz w:val="24"/>
          <w:szCs w:val="24"/>
          <w:lang w:val="pt-PT"/>
        </w:rPr>
        <w:t>;</w:t>
      </w:r>
    </w:p>
    <w:p w14:paraId="549A362A"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Obrigar-se pela seleção, treinamento, habilitação, contratação, registro profissional de pessoal necessário, bem como pelo cumprimento das formalidades exigidas pelas Leis Trabalhistas, Sociais e Previdenciárias;</w:t>
      </w:r>
    </w:p>
    <w:p w14:paraId="3B1CC9D8" w14:textId="4F077CE3"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Providenciar afastamento imediato, das dependências da sede da </w:t>
      </w:r>
      <w:r w:rsidR="00F85A3D" w:rsidRPr="00D9799E">
        <w:rPr>
          <w:rFonts w:ascii="Times New Roman" w:hAnsi="Times New Roman"/>
          <w:sz w:val="24"/>
          <w:szCs w:val="24"/>
          <w:lang w:val="pt-PT"/>
        </w:rPr>
        <w:t>contratante,</w:t>
      </w:r>
      <w:r w:rsidRPr="00D9799E">
        <w:rPr>
          <w:rFonts w:ascii="Times New Roman" w:hAnsi="Times New Roman"/>
          <w:sz w:val="24"/>
          <w:szCs w:val="24"/>
          <w:lang w:val="pt-PT"/>
        </w:rPr>
        <w:t xml:space="preserve"> de qualquer empregado cuja permanência seja por ela considerada inconveniente;</w:t>
      </w:r>
    </w:p>
    <w:p w14:paraId="2E18A3D8" w14:textId="77777777" w:rsidR="001313CA" w:rsidRPr="00D9799E" w:rsidRDefault="001313CA" w:rsidP="00D9799E">
      <w:pPr>
        <w:pStyle w:val="PargrafodaLista"/>
        <w:numPr>
          <w:ilvl w:val="0"/>
          <w:numId w:val="16"/>
        </w:numPr>
        <w:spacing w:line="360" w:lineRule="auto"/>
        <w:jc w:val="both"/>
        <w:rPr>
          <w:rFonts w:ascii="Times New Roman" w:eastAsia="Arial" w:hAnsi="Times New Roman"/>
          <w:color w:val="000000"/>
          <w:sz w:val="24"/>
          <w:szCs w:val="24"/>
        </w:rPr>
      </w:pPr>
      <w:r w:rsidRPr="00D9799E">
        <w:rPr>
          <w:rFonts w:ascii="Times New Roman" w:eastAsia="Arial" w:hAnsi="Times New Roman"/>
          <w:color w:val="000000"/>
          <w:sz w:val="24"/>
          <w:szCs w:val="24"/>
        </w:rPr>
        <w:t>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5A782794" w14:textId="104E7CDB"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Responsabilizar-se por qualquer acidente do qual possam ser vítimas seus empregados, no desempenho dos serviços objeto do presente </w:t>
      </w:r>
      <w:r w:rsidR="00F85A3D" w:rsidRPr="00D9799E">
        <w:rPr>
          <w:rFonts w:ascii="Times New Roman" w:hAnsi="Times New Roman"/>
          <w:sz w:val="24"/>
          <w:szCs w:val="24"/>
          <w:lang w:val="pt-PT"/>
        </w:rPr>
        <w:t>contrato</w:t>
      </w:r>
      <w:r w:rsidRPr="00D9799E">
        <w:rPr>
          <w:rFonts w:ascii="Times New Roman" w:hAnsi="Times New Roman"/>
          <w:sz w:val="24"/>
          <w:szCs w:val="24"/>
          <w:lang w:val="pt-PT"/>
        </w:rPr>
        <w:t>;</w:t>
      </w:r>
    </w:p>
    <w:p w14:paraId="4E9336E0"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Manter, na direção dos serviços, representante ou preposto capacitado e idôneo que a represente, integralmente, em todos os seus atos;</w:t>
      </w:r>
    </w:p>
    <w:p w14:paraId="00AD0E9D"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Apresentar, no caso de pessoa jurídica, a cada pagamento, quando houver fornecimento de mão de obra, a quitação para com a Seguridade Social (CND) e FGTS;</w:t>
      </w:r>
    </w:p>
    <w:p w14:paraId="0A164B58" w14:textId="77777777"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Responsabilizar-se por todos os encargos sociais e trabalhistas;</w:t>
      </w:r>
    </w:p>
    <w:p w14:paraId="14552C30" w14:textId="70A36352"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Não prestar declarações ou informações sem prévia autorização por escrito da </w:t>
      </w:r>
      <w:r w:rsidR="00F85A3D" w:rsidRPr="00D9799E">
        <w:rPr>
          <w:rFonts w:ascii="Times New Roman" w:hAnsi="Times New Roman"/>
          <w:sz w:val="24"/>
          <w:szCs w:val="24"/>
          <w:lang w:val="pt-PT"/>
        </w:rPr>
        <w:t>contratante</w:t>
      </w:r>
      <w:r w:rsidRPr="00D9799E">
        <w:rPr>
          <w:rFonts w:ascii="Times New Roman" w:hAnsi="Times New Roman"/>
          <w:sz w:val="24"/>
          <w:szCs w:val="24"/>
          <w:lang w:val="pt-PT"/>
        </w:rPr>
        <w:t xml:space="preserve"> a respeito do presente </w:t>
      </w:r>
      <w:r w:rsidR="00F85A3D" w:rsidRPr="00D9799E">
        <w:rPr>
          <w:rFonts w:ascii="Times New Roman" w:hAnsi="Times New Roman"/>
          <w:sz w:val="24"/>
          <w:szCs w:val="24"/>
          <w:lang w:val="pt-PT"/>
        </w:rPr>
        <w:t>contrato</w:t>
      </w:r>
      <w:r w:rsidRPr="00D9799E">
        <w:rPr>
          <w:rFonts w:ascii="Times New Roman" w:hAnsi="Times New Roman"/>
          <w:sz w:val="24"/>
          <w:szCs w:val="24"/>
          <w:lang w:val="pt-PT"/>
        </w:rPr>
        <w:t xml:space="preserve"> e dos serviços a ele inerentes;</w:t>
      </w:r>
    </w:p>
    <w:p w14:paraId="15A3C452" w14:textId="70233EAD" w:rsidR="00923A17" w:rsidRPr="00D9799E" w:rsidRDefault="00923A17" w:rsidP="00D9799E">
      <w:pPr>
        <w:pStyle w:val="PargrafodaLista"/>
        <w:numPr>
          <w:ilvl w:val="0"/>
          <w:numId w:val="16"/>
        </w:numPr>
        <w:spacing w:line="360" w:lineRule="auto"/>
        <w:jc w:val="both"/>
        <w:rPr>
          <w:rFonts w:ascii="Times New Roman" w:hAnsi="Times New Roman"/>
          <w:sz w:val="24"/>
          <w:szCs w:val="24"/>
          <w:lang w:val="pt-PT"/>
        </w:rPr>
      </w:pPr>
      <w:r w:rsidRPr="00D9799E">
        <w:rPr>
          <w:rFonts w:ascii="Times New Roman" w:hAnsi="Times New Roman"/>
          <w:sz w:val="24"/>
          <w:szCs w:val="24"/>
          <w:lang w:val="pt-PT"/>
        </w:rPr>
        <w:t xml:space="preserve">Realizar os serviços com pessoal, seus empregados, devidamente capacitados e registrados segundo as normas da Lei ou terceiros devidamente contratados e habilitados pela </w:t>
      </w:r>
      <w:r w:rsidR="00F85A3D" w:rsidRPr="00D9799E">
        <w:rPr>
          <w:rFonts w:ascii="Times New Roman" w:hAnsi="Times New Roman"/>
          <w:sz w:val="24"/>
          <w:szCs w:val="24"/>
          <w:lang w:val="pt-PT"/>
        </w:rPr>
        <w:t>contratada</w:t>
      </w:r>
      <w:r w:rsidRPr="00D9799E">
        <w:rPr>
          <w:rFonts w:ascii="Times New Roman" w:hAnsi="Times New Roman"/>
          <w:sz w:val="24"/>
          <w:szCs w:val="24"/>
          <w:lang w:val="pt-PT"/>
        </w:rPr>
        <w:t>;</w:t>
      </w:r>
    </w:p>
    <w:p w14:paraId="6AA08576" w14:textId="7B68AFFD" w:rsidR="0072170B" w:rsidRPr="00C74DC0" w:rsidRDefault="00923A17" w:rsidP="00C74DC0">
      <w:pPr>
        <w:pStyle w:val="PargrafodaLista"/>
        <w:numPr>
          <w:ilvl w:val="0"/>
          <w:numId w:val="16"/>
        </w:numPr>
        <w:spacing w:after="0" w:line="360" w:lineRule="auto"/>
        <w:jc w:val="both"/>
        <w:rPr>
          <w:rFonts w:ascii="Arial" w:eastAsia="Arial" w:hAnsi="Arial" w:cs="Arial"/>
          <w:color w:val="000000"/>
        </w:rPr>
      </w:pPr>
      <w:r w:rsidRPr="00D9799E">
        <w:rPr>
          <w:rFonts w:ascii="Times New Roman" w:hAnsi="Times New Roman"/>
          <w:sz w:val="24"/>
          <w:szCs w:val="24"/>
          <w:lang w:val="pt-PT"/>
        </w:rPr>
        <w:t xml:space="preserve">Indenizar quaisquer danos ou prejuízos causados à Prefeitura ou a terceiros, por ação ou </w:t>
      </w:r>
      <w:r w:rsidRPr="00C74DC0">
        <w:rPr>
          <w:rFonts w:ascii="Times New Roman" w:hAnsi="Times New Roman"/>
          <w:sz w:val="24"/>
          <w:szCs w:val="24"/>
          <w:lang w:val="pt-PT"/>
        </w:rPr>
        <w:t xml:space="preserve">omissão no fornecimento do presente </w:t>
      </w:r>
      <w:r w:rsidR="00F85A3D" w:rsidRPr="00C74DC0">
        <w:rPr>
          <w:rFonts w:ascii="Times New Roman" w:hAnsi="Times New Roman"/>
          <w:sz w:val="24"/>
          <w:szCs w:val="24"/>
          <w:lang w:val="pt-PT"/>
        </w:rPr>
        <w:t>contrato</w:t>
      </w:r>
      <w:r w:rsidRPr="00C74DC0">
        <w:rPr>
          <w:rFonts w:ascii="Times New Roman" w:hAnsi="Times New Roman"/>
          <w:sz w:val="24"/>
          <w:szCs w:val="24"/>
          <w:lang w:val="pt-PT"/>
        </w:rPr>
        <w:t>;</w:t>
      </w:r>
      <w:r w:rsidR="0072170B" w:rsidRPr="00C74DC0">
        <w:rPr>
          <w:rFonts w:ascii="Times New Roman" w:eastAsia="Arial" w:hAnsi="Times New Roman"/>
          <w:color w:val="000000"/>
          <w:sz w:val="24"/>
          <w:szCs w:val="24"/>
        </w:rPr>
        <w:t xml:space="preserve">   </w:t>
      </w:r>
      <w:r w:rsidR="00C74DC0" w:rsidRPr="00C74DC0">
        <w:rPr>
          <w:rFonts w:ascii="Times New Roman" w:eastAsia="Arial" w:hAnsi="Times New Roman"/>
          <w:color w:val="000000"/>
          <w:sz w:val="24"/>
          <w:szCs w:val="24"/>
        </w:rPr>
        <w:t>e</w:t>
      </w:r>
      <w:r w:rsidR="0072170B" w:rsidRPr="00C74DC0">
        <w:rPr>
          <w:rFonts w:ascii="Times New Roman" w:eastAsia="Arial" w:hAnsi="Times New Roman"/>
          <w:color w:val="000000"/>
          <w:sz w:val="24"/>
          <w:szCs w:val="24"/>
        </w:rPr>
        <w:t>m tudo agir segundo as diretrizes da Administração.</w:t>
      </w:r>
    </w:p>
    <w:p w14:paraId="22C3D090" w14:textId="68A050EA" w:rsidR="00D9799E" w:rsidRDefault="00D9799E" w:rsidP="00D9799E">
      <w:pPr>
        <w:pStyle w:val="Ttulo3"/>
        <w:numPr>
          <w:ilvl w:val="0"/>
          <w:numId w:val="12"/>
        </w:numPr>
        <w:spacing w:line="360" w:lineRule="auto"/>
        <w:ind w:right="-151"/>
        <w:jc w:val="both"/>
        <w:rPr>
          <w:rFonts w:ascii="Times New Roman" w:eastAsia="Arial" w:hAnsi="Times New Roman" w:cs="Times New Roman"/>
          <w:b/>
          <w:color w:val="000000"/>
        </w:rPr>
      </w:pPr>
      <w:r w:rsidRPr="00D9799E">
        <w:rPr>
          <w:rFonts w:ascii="Times New Roman" w:eastAsia="Arial" w:hAnsi="Times New Roman" w:cs="Times New Roman"/>
          <w:b/>
          <w:color w:val="000000"/>
        </w:rPr>
        <w:lastRenderedPageBreak/>
        <w:t>DAS INFRAÇÕES E SANÇÕES ADMINISTRATIVAS:</w:t>
      </w:r>
    </w:p>
    <w:p w14:paraId="646BFD73" w14:textId="53393D04" w:rsidR="00D9799E" w:rsidRPr="00C74DC0" w:rsidRDefault="00D9799E" w:rsidP="00D9799E">
      <w:pPr>
        <w:pStyle w:val="LO-normal"/>
        <w:ind w:right="-151"/>
        <w:rPr>
          <w:rFonts w:ascii="Times New Roman" w:hAnsi="Times New Roman" w:cs="Times New Roman"/>
          <w:sz w:val="24"/>
          <w:szCs w:val="24"/>
          <w:lang w:val="pt-BR"/>
        </w:rPr>
      </w:pPr>
      <w:r w:rsidRPr="00C74DC0">
        <w:rPr>
          <w:rFonts w:ascii="Times New Roman" w:eastAsia="Arial" w:hAnsi="Times New Roman" w:cs="Times New Roman"/>
          <w:color w:val="000000"/>
          <w:sz w:val="24"/>
          <w:szCs w:val="24"/>
          <w:lang w:val="pt-BR"/>
        </w:rPr>
        <w:t>11.1. Comete infração administrativa, nos termos do Art. 155 da Lei nº 14.133, de 2021, o que:</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a) der causa à inexecução parcial do contrato;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b) der causa à inexecução parcial do contrato que cause grave dano à Administração ou ao funcionamento dos serviços públicos ou ao interesse coletivo;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c) der causa à inexecução total do contrato;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d) ensejar o retardamento da execução ou da entrega do objeto da contratação sem motivo justificado;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e) apresentar documentação falsa ou prestar declaração falsa durante a execução do contrato;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f) praticar ato fraudulento na execução do contrato;</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g) comportar-se de modo inidôneo ou cometer fraude de qualquer natureza;</w:t>
      </w:r>
      <w:r w:rsidRPr="00C74DC0">
        <w:rPr>
          <w:rFonts w:ascii="Times New Roman" w:eastAsia="Arial" w:hAnsi="Times New Roman" w:cs="Times New Roman"/>
          <w:color w:val="000000"/>
          <w:sz w:val="24"/>
          <w:szCs w:val="24"/>
          <w:lang w:val="pt-BR"/>
        </w:rPr>
        <w:br/>
      </w:r>
      <w:r w:rsidRPr="00C74DC0">
        <w:rPr>
          <w:rFonts w:ascii="Times New Roman" w:eastAsia="Arial" w:hAnsi="Times New Roman" w:cs="Times New Roman"/>
          <w:color w:val="000000"/>
          <w:sz w:val="24"/>
          <w:szCs w:val="24"/>
          <w:lang w:val="pt-BR"/>
        </w:rPr>
        <w:tab/>
        <w:t>h) praticar ato lesivo previsto no art. 5º da Lei nº 12.846, de 1º de agosto de 2013.</w:t>
      </w:r>
    </w:p>
    <w:p w14:paraId="1DE72402" w14:textId="6D5419E8"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11.2. Serão aplicadas ao contratado que incorrer nas infrações acima descritas as seguintes sanções:</w:t>
      </w:r>
    </w:p>
    <w:p w14:paraId="475D2489" w14:textId="77777777" w:rsidR="00D9799E" w:rsidRPr="00C74DC0" w:rsidRDefault="00D9799E" w:rsidP="00D9799E">
      <w:pPr>
        <w:pStyle w:val="LO-normal"/>
        <w:numPr>
          <w:ilvl w:val="0"/>
          <w:numId w:val="18"/>
        </w:numPr>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Advertência, quando o contratado der causa à inexecução parcial do contrato, sempre que não se justificar a imposição de penalidade mais grave.</w:t>
      </w:r>
    </w:p>
    <w:p w14:paraId="5B4F845E" w14:textId="77777777" w:rsidR="00D9799E" w:rsidRPr="00C74DC0" w:rsidRDefault="00D9799E" w:rsidP="00D9799E">
      <w:pPr>
        <w:pStyle w:val="LO-normal"/>
        <w:numPr>
          <w:ilvl w:val="0"/>
          <w:numId w:val="18"/>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Impedimento de licitar e contratar, quando praticadas as condutas descritas nas alíneas “b”, “c” e “d” do subitem acima, sempre que não se justificar a imposição de penalidade mais grave.</w:t>
      </w:r>
    </w:p>
    <w:p w14:paraId="1495F9DF" w14:textId="77777777" w:rsidR="00D9799E" w:rsidRPr="00C74DC0" w:rsidRDefault="00D9799E" w:rsidP="00D9799E">
      <w:pPr>
        <w:pStyle w:val="LO-normal"/>
        <w:numPr>
          <w:ilvl w:val="0"/>
          <w:numId w:val="18"/>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Declaração de inidoneidade para licitar e contratar, quando praticadas as condutas descritas nas alíneas “e”, “f”, “g” e “h” do subitem acima, bem como nas alíneas “b”, “c” e “d”, que justifiquem a imposição de penalidade mais grave.</w:t>
      </w:r>
    </w:p>
    <w:p w14:paraId="589F8CD1" w14:textId="77777777" w:rsidR="00D9799E" w:rsidRPr="00C74DC0" w:rsidRDefault="00D9799E" w:rsidP="00D9799E">
      <w:pPr>
        <w:pStyle w:val="LO-normal"/>
        <w:numPr>
          <w:ilvl w:val="0"/>
          <w:numId w:val="18"/>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 xml:space="preserve">Multa: Para as infrações previstas nos itens “a”, “b”, “c”, “d” do subitem acima a multa será conforme itens abaixo: </w:t>
      </w:r>
    </w:p>
    <w:p w14:paraId="7BEA1F97" w14:textId="77777777" w:rsidR="00D9799E" w:rsidRPr="00C74DC0" w:rsidRDefault="00D9799E" w:rsidP="00D9799E">
      <w:pPr>
        <w:pStyle w:val="LO-normal"/>
        <w:numPr>
          <w:ilvl w:val="0"/>
          <w:numId w:val="17"/>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Multa moratória de até 0,5 % por dia de atraso injustificado sobre o valor da parcela inadimplida do contrato/objeto, até o limite de 60 (sessenta) dias;</w:t>
      </w:r>
    </w:p>
    <w:p w14:paraId="5FCAD2BF" w14:textId="77777777" w:rsidR="00D9799E" w:rsidRPr="00C74DC0" w:rsidRDefault="00D9799E" w:rsidP="00D9799E">
      <w:pPr>
        <w:pStyle w:val="LO-normal"/>
        <w:numPr>
          <w:ilvl w:val="0"/>
          <w:numId w:val="17"/>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Multa moratória de até 0,5% por dia de atraso injustificado sobre o valor total do contrato/objeto, até o máximo de 30%, pela inobservância do prazo fixado para apresentação, suplementação ou reposição da garantia, se for o caso;</w:t>
      </w:r>
    </w:p>
    <w:p w14:paraId="0303E300" w14:textId="77777777" w:rsidR="00D9799E" w:rsidRPr="00C74DC0" w:rsidRDefault="00D9799E" w:rsidP="00D9799E">
      <w:pPr>
        <w:pStyle w:val="LO-normal"/>
        <w:numPr>
          <w:ilvl w:val="0"/>
          <w:numId w:val="17"/>
        </w:numPr>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lastRenderedPageBreak/>
        <w:t>O atraso superior a 30 (trinta) dias autoriza a Administração a promover a extinção do contrato por descumprimento ou cumprimento irregular de suas cláusulas, conforme dispõe o inciso I do art. 137 da Lei n. 14.133, de 2021;</w:t>
      </w:r>
    </w:p>
    <w:p w14:paraId="472822E8" w14:textId="77777777" w:rsidR="00D9799E" w:rsidRPr="00C74DC0" w:rsidRDefault="00D9799E" w:rsidP="00D9799E">
      <w:pPr>
        <w:pStyle w:val="LO-normal"/>
        <w:numPr>
          <w:ilvl w:val="0"/>
          <w:numId w:val="17"/>
        </w:numPr>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 xml:space="preserve"> Multa Compensatória de até 30% sobre o valor total do contrato, no caso de inexecução parcial, imperfeita ou total do contrato/objeto.</w:t>
      </w:r>
    </w:p>
    <w:p w14:paraId="69D0090E" w14:textId="77777777" w:rsidR="00D9799E" w:rsidRPr="00C74DC0" w:rsidRDefault="00D9799E" w:rsidP="00D9799E">
      <w:pPr>
        <w:pStyle w:val="LO-normal"/>
        <w:numPr>
          <w:ilvl w:val="0"/>
          <w:numId w:val="18"/>
        </w:numPr>
        <w:spacing w:before="0"/>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Multa: Para as infrações previstas nos itens “e”, “f”, “g” e “h” do subitem acima, a multa será de 15% a 30% do valor do contrato licitado.</w:t>
      </w:r>
    </w:p>
    <w:p w14:paraId="6CF848B5" w14:textId="7F7BAB82"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11.3. A aplicação das sanções previstas não exclui, em hipótese alguma, a obrigação de reparação integral dos danos causados ao Contratante.</w:t>
      </w:r>
    </w:p>
    <w:p w14:paraId="0C0A33CE" w14:textId="743A4EAA"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11.4. Todas as sanções previstas poderão ser aplicadas cumulativamente com a multa.</w:t>
      </w:r>
    </w:p>
    <w:p w14:paraId="7E72169C" w14:textId="6EAEDD74"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11.5. Antes da aplicação da multa será facultada a defesa do interessado no prazo de 15 (quinze) dias úteis, contado da data de sua intimação.</w:t>
      </w:r>
    </w:p>
    <w:p w14:paraId="79DA6863" w14:textId="3E5C67A0"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11.6.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4AE398C6" w14:textId="271C71DB" w:rsidR="00D9799E" w:rsidRPr="00C74DC0" w:rsidRDefault="00D9799E" w:rsidP="00D9799E">
      <w:pPr>
        <w:pStyle w:val="LO-normal"/>
        <w:ind w:right="-151"/>
        <w:rPr>
          <w:rFonts w:ascii="Times New Roman" w:hAnsi="Times New Roman" w:cs="Times New Roman"/>
          <w:sz w:val="24"/>
          <w:szCs w:val="24"/>
          <w:lang w:val="pt-BR"/>
        </w:rPr>
      </w:pPr>
      <w:r w:rsidRPr="00C74DC0">
        <w:rPr>
          <w:rFonts w:ascii="Times New Roman" w:eastAsia="Arial" w:hAnsi="Times New Roman" w:cs="Times New Roman"/>
          <w:color w:val="000000"/>
          <w:sz w:val="24"/>
          <w:szCs w:val="24"/>
          <w:lang w:val="pt-BR"/>
        </w:rPr>
        <w:t>11.7.  Na aplicação das sanções serão considerados:</w:t>
      </w:r>
      <w:r w:rsidRPr="00C74DC0">
        <w:rPr>
          <w:rFonts w:ascii="Times New Roman" w:eastAsia="Arial" w:hAnsi="Times New Roman" w:cs="Times New Roman"/>
          <w:color w:val="000000"/>
          <w:sz w:val="24"/>
          <w:szCs w:val="24"/>
          <w:lang w:val="pt-BR"/>
        </w:rPr>
        <w:br/>
        <w:t>I - a natureza e a gravidade da infração cometida;</w:t>
      </w:r>
      <w:r w:rsidRPr="00C74DC0">
        <w:rPr>
          <w:rFonts w:ascii="Times New Roman" w:eastAsia="Arial" w:hAnsi="Times New Roman" w:cs="Times New Roman"/>
          <w:color w:val="000000"/>
          <w:sz w:val="24"/>
          <w:szCs w:val="24"/>
          <w:lang w:val="pt-BR"/>
        </w:rPr>
        <w:br/>
        <w:t>II - as peculiaridades do caso concreto;</w:t>
      </w:r>
      <w:r w:rsidRPr="00C74DC0">
        <w:rPr>
          <w:rFonts w:ascii="Times New Roman" w:eastAsia="Arial" w:hAnsi="Times New Roman" w:cs="Times New Roman"/>
          <w:color w:val="000000"/>
          <w:sz w:val="24"/>
          <w:szCs w:val="24"/>
          <w:lang w:val="pt-BR"/>
        </w:rPr>
        <w:br/>
        <w:t>III - as circunstâncias agravantes ou atenuantes;</w:t>
      </w:r>
      <w:r w:rsidRPr="00C74DC0">
        <w:rPr>
          <w:rFonts w:ascii="Times New Roman" w:eastAsia="Arial" w:hAnsi="Times New Roman" w:cs="Times New Roman"/>
          <w:color w:val="000000"/>
          <w:sz w:val="24"/>
          <w:szCs w:val="24"/>
          <w:lang w:val="pt-BR"/>
        </w:rPr>
        <w:br/>
        <w:t>IV - os danos que dela provierem para o Contratante;</w:t>
      </w:r>
      <w:r w:rsidRPr="00C74DC0">
        <w:rPr>
          <w:rFonts w:ascii="Times New Roman" w:eastAsia="Arial" w:hAnsi="Times New Roman" w:cs="Times New Roman"/>
          <w:color w:val="000000"/>
          <w:sz w:val="24"/>
          <w:szCs w:val="24"/>
          <w:lang w:val="pt-BR"/>
        </w:rPr>
        <w:br/>
        <w:t>V - a implantação ou o aperfeiçoamento de programa de integridade, conforme normas e orientações dos órgãos de controle.</w:t>
      </w:r>
    </w:p>
    <w:p w14:paraId="1868B2AF" w14:textId="5B440BDC"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11.8.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039B9362" w14:textId="7955B878"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lastRenderedPageBreak/>
        <w:t>11.9.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271C5BC" w14:textId="583D7F4D" w:rsidR="00D9799E" w:rsidRPr="00C74DC0" w:rsidRDefault="00D9799E" w:rsidP="00D9799E">
      <w:pPr>
        <w:pStyle w:val="LO-normal"/>
        <w:ind w:right="-151"/>
        <w:jc w:val="both"/>
        <w:rPr>
          <w:rFonts w:ascii="Times New Roman" w:eastAsia="Arial" w:hAnsi="Times New Roman" w:cs="Times New Roman"/>
          <w:color w:val="000000"/>
          <w:sz w:val="24"/>
          <w:szCs w:val="24"/>
          <w:lang w:val="pt-BR"/>
        </w:rPr>
      </w:pPr>
      <w:r w:rsidRPr="00C74DC0">
        <w:rPr>
          <w:rFonts w:ascii="Times New Roman" w:eastAsia="Arial" w:hAnsi="Times New Roman" w:cs="Times New Roman"/>
          <w:color w:val="000000"/>
          <w:sz w:val="24"/>
          <w:szCs w:val="24"/>
          <w:lang w:val="pt-BR"/>
        </w:rPr>
        <w:t>11.10.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27E356FE" w14:textId="54DECCD2" w:rsidR="0072170B" w:rsidRPr="00A902E8" w:rsidRDefault="00D9799E" w:rsidP="00D9799E">
      <w:pPr>
        <w:pStyle w:val="LO-normal"/>
        <w:spacing w:after="240"/>
        <w:ind w:right="-151"/>
        <w:jc w:val="both"/>
        <w:rPr>
          <w:rFonts w:ascii="Times New Roman" w:eastAsia="Arial" w:hAnsi="Times New Roman" w:cs="Times New Roman"/>
          <w:color w:val="000000" w:themeColor="text1"/>
          <w:sz w:val="24"/>
          <w:szCs w:val="24"/>
          <w:lang w:val="pt-BR"/>
        </w:rPr>
      </w:pPr>
      <w:r w:rsidRPr="00C74DC0">
        <w:rPr>
          <w:rFonts w:ascii="Times New Roman" w:eastAsia="Arial" w:hAnsi="Times New Roman" w:cs="Times New Roman"/>
          <w:color w:val="000000"/>
          <w:sz w:val="24"/>
          <w:szCs w:val="24"/>
          <w:lang w:val="pt-BR"/>
        </w:rPr>
        <w:t xml:space="preserve">11.11. As sanções de impedimento de licitar e contratar e declaração de inidoneidade para licitar ou </w:t>
      </w:r>
      <w:r w:rsidRPr="00A902E8">
        <w:rPr>
          <w:rFonts w:ascii="Times New Roman" w:eastAsia="Arial" w:hAnsi="Times New Roman" w:cs="Times New Roman"/>
          <w:color w:val="000000" w:themeColor="text1"/>
          <w:sz w:val="24"/>
          <w:szCs w:val="24"/>
          <w:lang w:val="pt-BR"/>
        </w:rPr>
        <w:t>contratar são passíveis de reabilitação na forma do art. 163 da Lei nº 14.133/21.</w:t>
      </w:r>
    </w:p>
    <w:p w14:paraId="5F6E549D" w14:textId="77777777" w:rsidR="002C3591" w:rsidRPr="00A902E8" w:rsidRDefault="002C3591" w:rsidP="00D9799E">
      <w:pPr>
        <w:pStyle w:val="LO-normal"/>
        <w:spacing w:after="240"/>
        <w:ind w:right="-151"/>
        <w:jc w:val="both"/>
        <w:rPr>
          <w:rFonts w:ascii="Times New Roman" w:eastAsia="Arial" w:hAnsi="Times New Roman" w:cs="Times New Roman"/>
          <w:color w:val="000000" w:themeColor="text1"/>
          <w:sz w:val="24"/>
          <w:szCs w:val="24"/>
          <w:lang w:val="pt-BR"/>
        </w:rPr>
      </w:pPr>
    </w:p>
    <w:p w14:paraId="7E6F48D2" w14:textId="6DA1B984" w:rsidR="00435684" w:rsidRPr="00A902E8"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A902E8">
        <w:rPr>
          <w:rFonts w:ascii="Times New Roman" w:hAnsi="Times New Roman"/>
          <w:b/>
          <w:bCs/>
          <w:color w:val="000000" w:themeColor="text1"/>
          <w:sz w:val="24"/>
          <w:szCs w:val="24"/>
          <w:lang w:val="pt-PT"/>
        </w:rPr>
        <w:t xml:space="preserve">DOS RECURSOS ORÇAMENTÁRIOS: </w:t>
      </w:r>
    </w:p>
    <w:p w14:paraId="651CB571" w14:textId="77777777" w:rsidR="00324865" w:rsidRPr="00A902E8" w:rsidRDefault="001C4C26" w:rsidP="00324865">
      <w:pPr>
        <w:pStyle w:val="PargrafodaLista"/>
        <w:numPr>
          <w:ilvl w:val="1"/>
          <w:numId w:val="12"/>
        </w:numPr>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t>Os recursos para cobrir a despesa, na ocasião do fornecimento dos materiais e/ou objetos</w:t>
      </w:r>
      <w:r w:rsidR="0087398D" w:rsidRPr="00A902E8">
        <w:rPr>
          <w:rFonts w:ascii="Times New Roman" w:hAnsi="Times New Roman"/>
          <w:color w:val="000000" w:themeColor="text1"/>
          <w:sz w:val="24"/>
          <w:szCs w:val="24"/>
          <w:lang w:val="pt-PT"/>
        </w:rPr>
        <w:t>.</w:t>
      </w:r>
    </w:p>
    <w:p w14:paraId="1DF4B92C" w14:textId="60236EF2" w:rsidR="0073781D" w:rsidRPr="00A902E8" w:rsidRDefault="00324865" w:rsidP="00324865">
      <w:pPr>
        <w:pStyle w:val="PargrafodaLista"/>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br/>
        <w:t>Orgão:</w:t>
      </w:r>
      <w:r w:rsidR="00D94B72" w:rsidRPr="00A902E8">
        <w:rPr>
          <w:rFonts w:ascii="Times New Roman" w:hAnsi="Times New Roman"/>
          <w:color w:val="000000" w:themeColor="text1"/>
          <w:sz w:val="24"/>
          <w:szCs w:val="24"/>
          <w:lang w:val="pt-PT"/>
        </w:rPr>
        <w:t xml:space="preserve"> Secretaria de Transportes</w:t>
      </w:r>
    </w:p>
    <w:p w14:paraId="1532ABE1" w14:textId="57534AD8" w:rsidR="00324865" w:rsidRDefault="00324865" w:rsidP="002E4335">
      <w:pPr>
        <w:pStyle w:val="PargrafodaLista"/>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t>Fonte:</w:t>
      </w:r>
      <w:r w:rsidR="00D94B72" w:rsidRPr="00A902E8">
        <w:rPr>
          <w:rFonts w:ascii="Times New Roman" w:hAnsi="Times New Roman"/>
          <w:color w:val="000000" w:themeColor="text1"/>
          <w:sz w:val="24"/>
          <w:szCs w:val="24"/>
          <w:lang w:val="pt-PT"/>
        </w:rPr>
        <w:t>206</w:t>
      </w:r>
      <w:r w:rsidR="00423C64">
        <w:rPr>
          <w:rFonts w:ascii="Times New Roman" w:hAnsi="Times New Roman"/>
          <w:color w:val="000000" w:themeColor="text1"/>
          <w:sz w:val="24"/>
          <w:szCs w:val="24"/>
          <w:lang w:val="pt-PT"/>
        </w:rPr>
        <w:t>1</w:t>
      </w:r>
      <w:r w:rsidR="00D94B72" w:rsidRPr="00A902E8">
        <w:rPr>
          <w:rFonts w:ascii="Times New Roman" w:hAnsi="Times New Roman"/>
          <w:color w:val="000000" w:themeColor="text1"/>
          <w:sz w:val="24"/>
          <w:szCs w:val="24"/>
          <w:lang w:val="pt-PT"/>
        </w:rPr>
        <w:t>.</w:t>
      </w:r>
      <w:r w:rsidRPr="00A902E8">
        <w:rPr>
          <w:rFonts w:ascii="Times New Roman" w:hAnsi="Times New Roman"/>
          <w:color w:val="000000" w:themeColor="text1"/>
          <w:sz w:val="24"/>
          <w:szCs w:val="24"/>
          <w:lang w:val="pt-PT"/>
        </w:rPr>
        <w:br/>
        <w:t>Recurso:</w:t>
      </w:r>
      <w:r w:rsidR="00D94B72" w:rsidRPr="00A902E8">
        <w:rPr>
          <w:rFonts w:ascii="Times New Roman" w:hAnsi="Times New Roman"/>
          <w:color w:val="000000" w:themeColor="text1"/>
          <w:sz w:val="24"/>
          <w:szCs w:val="24"/>
          <w:lang w:val="pt-PT"/>
        </w:rPr>
        <w:t>3.3.90.30.00.00.00</w:t>
      </w:r>
    </w:p>
    <w:p w14:paraId="56F897AD" w14:textId="77777777" w:rsidR="002E4335" w:rsidRPr="002E4335" w:rsidRDefault="002E4335" w:rsidP="002E4335">
      <w:pPr>
        <w:pStyle w:val="PargrafodaLista"/>
        <w:jc w:val="both"/>
        <w:rPr>
          <w:rFonts w:ascii="Times New Roman" w:hAnsi="Times New Roman"/>
          <w:color w:val="000000" w:themeColor="text1"/>
          <w:sz w:val="24"/>
          <w:szCs w:val="24"/>
          <w:lang w:val="pt-PT"/>
        </w:rPr>
      </w:pPr>
    </w:p>
    <w:p w14:paraId="3B03437C" w14:textId="52D36985" w:rsidR="00435684" w:rsidRPr="00A902E8" w:rsidRDefault="00435684" w:rsidP="00435684">
      <w:pPr>
        <w:pStyle w:val="PargrafodaLista"/>
        <w:numPr>
          <w:ilvl w:val="0"/>
          <w:numId w:val="12"/>
        </w:numPr>
        <w:jc w:val="both"/>
        <w:rPr>
          <w:rFonts w:ascii="Times New Roman" w:hAnsi="Times New Roman"/>
          <w:b/>
          <w:bCs/>
          <w:color w:val="000000" w:themeColor="text1"/>
          <w:sz w:val="24"/>
          <w:szCs w:val="24"/>
          <w:lang w:val="pt-PT"/>
        </w:rPr>
      </w:pPr>
      <w:r w:rsidRPr="00A902E8">
        <w:rPr>
          <w:rFonts w:ascii="Times New Roman" w:hAnsi="Times New Roman"/>
          <w:b/>
          <w:bCs/>
          <w:color w:val="000000" w:themeColor="text1"/>
          <w:sz w:val="24"/>
          <w:szCs w:val="24"/>
          <w:lang w:val="pt-PT"/>
        </w:rPr>
        <w:t xml:space="preserve">DA VIGÊNCIA: </w:t>
      </w:r>
    </w:p>
    <w:p w14:paraId="2F18C7BD" w14:textId="2881D2D6" w:rsidR="001C4C26" w:rsidRPr="00A902E8" w:rsidRDefault="002C3591" w:rsidP="00923A17">
      <w:pPr>
        <w:jc w:val="both"/>
        <w:rPr>
          <w:rFonts w:ascii="Times New Roman" w:eastAsia="Arial" w:hAnsi="Times New Roman"/>
          <w:color w:val="000000" w:themeColor="text1"/>
          <w:sz w:val="24"/>
          <w:szCs w:val="24"/>
        </w:rPr>
      </w:pPr>
      <w:r w:rsidRPr="00A902E8">
        <w:rPr>
          <w:rFonts w:ascii="Times New Roman" w:hAnsi="Times New Roman"/>
          <w:color w:val="000000" w:themeColor="text1"/>
          <w:sz w:val="24"/>
          <w:szCs w:val="24"/>
          <w:lang w:val="pt-PT"/>
        </w:rPr>
        <w:t>13.1.</w:t>
      </w:r>
      <w:r w:rsidRPr="00A902E8">
        <w:rPr>
          <w:rFonts w:ascii="Times New Roman" w:hAnsi="Times New Roman"/>
          <w:color w:val="000000" w:themeColor="text1"/>
          <w:sz w:val="24"/>
          <w:szCs w:val="24"/>
          <w:lang w:val="pt-PT"/>
        </w:rPr>
        <w:tab/>
      </w:r>
      <w:r w:rsidR="001C4C26" w:rsidRPr="00A902E8">
        <w:rPr>
          <w:rFonts w:ascii="Times New Roman" w:hAnsi="Times New Roman"/>
          <w:color w:val="000000" w:themeColor="text1"/>
          <w:sz w:val="24"/>
          <w:szCs w:val="24"/>
          <w:lang w:val="pt-PT"/>
        </w:rPr>
        <w:t xml:space="preserve">A ata de registro de preços </w:t>
      </w:r>
      <w:r w:rsidR="00324865" w:rsidRPr="00A902E8">
        <w:rPr>
          <w:rFonts w:ascii="Times New Roman" w:hAnsi="Times New Roman"/>
          <w:color w:val="000000" w:themeColor="text1"/>
          <w:sz w:val="24"/>
          <w:szCs w:val="24"/>
          <w:lang w:val="pt-PT"/>
        </w:rPr>
        <w:t xml:space="preserve">(se for dispensa escrever dispensa) </w:t>
      </w:r>
      <w:r w:rsidR="001C4C26" w:rsidRPr="00A902E8">
        <w:rPr>
          <w:rFonts w:ascii="Times New Roman" w:hAnsi="Times New Roman"/>
          <w:color w:val="000000" w:themeColor="text1"/>
          <w:sz w:val="24"/>
          <w:szCs w:val="24"/>
          <w:lang w:val="pt-PT"/>
        </w:rPr>
        <w:t>terá validade de 12 meses</w:t>
      </w:r>
      <w:r w:rsidR="00324865" w:rsidRPr="00A902E8">
        <w:rPr>
          <w:rFonts w:ascii="Times New Roman" w:hAnsi="Times New Roman"/>
          <w:color w:val="000000" w:themeColor="text1"/>
          <w:sz w:val="24"/>
          <w:szCs w:val="24"/>
          <w:lang w:val="pt-PT"/>
        </w:rPr>
        <w:t xml:space="preserve"> para registro de preço ou 30 dias para compra por dispensa ou xx meses para dispensa</w:t>
      </w:r>
      <w:r w:rsidR="001C4C26" w:rsidRPr="00A902E8">
        <w:rPr>
          <w:rFonts w:ascii="Times New Roman" w:hAnsi="Times New Roman"/>
          <w:color w:val="000000" w:themeColor="text1"/>
          <w:sz w:val="24"/>
          <w:szCs w:val="24"/>
          <w:lang w:val="pt-PT"/>
        </w:rPr>
        <w:t xml:space="preserve"> a partir da data de sua assinatura</w:t>
      </w:r>
      <w:r w:rsidR="00C74DC0" w:rsidRPr="00A902E8">
        <w:rPr>
          <w:rFonts w:ascii="Times New Roman" w:hAnsi="Times New Roman"/>
          <w:color w:val="000000" w:themeColor="text1"/>
          <w:sz w:val="24"/>
          <w:szCs w:val="24"/>
          <w:lang w:val="pt-PT"/>
        </w:rPr>
        <w:t>, podendo ser prorrogado por igual período,</w:t>
      </w:r>
      <w:r w:rsidR="00087EEA" w:rsidRPr="00A902E8">
        <w:rPr>
          <w:rFonts w:ascii="Times New Roman" w:eastAsia="Arial" w:hAnsi="Times New Roman"/>
          <w:color w:val="000000" w:themeColor="text1"/>
          <w:sz w:val="24"/>
          <w:szCs w:val="24"/>
        </w:rPr>
        <w:t xml:space="preserve"> regida nos termos dos artigos 82 a 86 </w:t>
      </w:r>
      <w:r w:rsidR="00324865" w:rsidRPr="00A902E8">
        <w:rPr>
          <w:rFonts w:ascii="Times New Roman" w:eastAsia="Arial" w:hAnsi="Times New Roman"/>
          <w:color w:val="000000" w:themeColor="text1"/>
          <w:sz w:val="24"/>
          <w:szCs w:val="24"/>
        </w:rPr>
        <w:t xml:space="preserve">(registro de preço mantém os artigos) se for dispensa para compra não renova é por 30 dias </w:t>
      </w:r>
      <w:r w:rsidR="00087EEA" w:rsidRPr="00A902E8">
        <w:rPr>
          <w:rFonts w:ascii="Times New Roman" w:eastAsia="Arial" w:hAnsi="Times New Roman"/>
          <w:color w:val="000000" w:themeColor="text1"/>
          <w:sz w:val="24"/>
          <w:szCs w:val="24"/>
        </w:rPr>
        <w:t>da Lei n.º 14.133/2021.</w:t>
      </w:r>
    </w:p>
    <w:p w14:paraId="5B980F72" w14:textId="020AA74C" w:rsidR="00A82ED2" w:rsidRPr="00A902E8" w:rsidRDefault="00D0364B" w:rsidP="00A82ED2">
      <w:pPr>
        <w:pStyle w:val="PargrafodaLista"/>
        <w:numPr>
          <w:ilvl w:val="0"/>
          <w:numId w:val="12"/>
        </w:numPr>
        <w:jc w:val="both"/>
        <w:rPr>
          <w:rFonts w:ascii="Times New Roman" w:eastAsia="Arial" w:hAnsi="Times New Roman"/>
          <w:b/>
          <w:bCs/>
          <w:color w:val="000000" w:themeColor="text1"/>
          <w:sz w:val="24"/>
          <w:szCs w:val="24"/>
        </w:rPr>
      </w:pPr>
      <w:r w:rsidRPr="00A902E8">
        <w:rPr>
          <w:rFonts w:eastAsia="Arial"/>
          <w:color w:val="000000" w:themeColor="text1"/>
          <w:sz w:val="24"/>
          <w:szCs w:val="24"/>
        </w:rPr>
        <w:t xml:space="preserve"> </w:t>
      </w:r>
      <w:r w:rsidRPr="00A902E8">
        <w:rPr>
          <w:rFonts w:ascii="Times New Roman" w:eastAsia="Arial" w:hAnsi="Times New Roman"/>
          <w:b/>
          <w:bCs/>
          <w:color w:val="000000" w:themeColor="text1"/>
          <w:sz w:val="24"/>
          <w:szCs w:val="24"/>
        </w:rPr>
        <w:t>FORMA E CRITÉRIOS DE SELEÇÃO DO FORNECEDOR</w:t>
      </w:r>
    </w:p>
    <w:p w14:paraId="2464E068" w14:textId="77777777" w:rsidR="00C74DC0" w:rsidRPr="00A902E8" w:rsidRDefault="00D0364B" w:rsidP="00C74DC0">
      <w:pPr>
        <w:pStyle w:val="LO-normal"/>
        <w:numPr>
          <w:ilvl w:val="1"/>
          <w:numId w:val="12"/>
        </w:numPr>
        <w:spacing w:before="0"/>
        <w:ind w:right="-151"/>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 xml:space="preserve">A forma e critério de seleção dos </w:t>
      </w:r>
      <w:r w:rsidR="00C74DC0" w:rsidRPr="00A902E8">
        <w:rPr>
          <w:rFonts w:ascii="Times New Roman" w:eastAsia="Arial" w:hAnsi="Times New Roman" w:cs="Times New Roman"/>
          <w:color w:val="000000" w:themeColor="text1"/>
          <w:sz w:val="24"/>
          <w:szCs w:val="24"/>
          <w:lang w:val="pt-BR"/>
        </w:rPr>
        <w:t>fornecedores serão mediante menor valor.</w:t>
      </w:r>
      <w:bookmarkStart w:id="1" w:name="_u0v6wa7jqfjc"/>
      <w:bookmarkEnd w:id="1"/>
    </w:p>
    <w:p w14:paraId="0D3F1196" w14:textId="521C57E5" w:rsidR="00D0364B" w:rsidRPr="00A902E8" w:rsidRDefault="00D0364B" w:rsidP="00C74DC0">
      <w:pPr>
        <w:pStyle w:val="LO-normal"/>
        <w:numPr>
          <w:ilvl w:val="1"/>
          <w:numId w:val="12"/>
        </w:numPr>
        <w:spacing w:before="0"/>
        <w:ind w:right="-151"/>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As exigências para fins de habilitação são conforme o Edital.</w:t>
      </w:r>
    </w:p>
    <w:p w14:paraId="62D1702E" w14:textId="77777777" w:rsidR="00C74DC0" w:rsidRPr="00A902E8" w:rsidRDefault="00C74DC0" w:rsidP="00411572">
      <w:pPr>
        <w:pStyle w:val="LO-normal"/>
        <w:spacing w:before="0" w:after="240"/>
        <w:jc w:val="both"/>
        <w:rPr>
          <w:rFonts w:ascii="Times New Roman" w:eastAsia="Arial" w:hAnsi="Times New Roman" w:cs="Times New Roman"/>
          <w:color w:val="000000" w:themeColor="text1"/>
          <w:sz w:val="24"/>
          <w:szCs w:val="24"/>
          <w:lang w:val="pt-BR"/>
        </w:rPr>
      </w:pPr>
    </w:p>
    <w:p w14:paraId="47926C80" w14:textId="5A7AEE10" w:rsidR="00D0364B" w:rsidRPr="00A902E8" w:rsidRDefault="00D0364B" w:rsidP="00D0364B">
      <w:pPr>
        <w:pStyle w:val="LO-normal"/>
        <w:numPr>
          <w:ilvl w:val="0"/>
          <w:numId w:val="12"/>
        </w:numPr>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 xml:space="preserve"> </w:t>
      </w:r>
      <w:r w:rsidRPr="00A902E8">
        <w:rPr>
          <w:rFonts w:ascii="Times New Roman" w:eastAsia="Arial" w:hAnsi="Times New Roman" w:cs="Times New Roman"/>
          <w:b/>
          <w:color w:val="000000" w:themeColor="text1"/>
          <w:sz w:val="24"/>
          <w:szCs w:val="24"/>
          <w:lang w:val="pt-BR"/>
        </w:rPr>
        <w:t>ESTIMATIVAS DO VALOR DA CONTRATAÇÃO</w:t>
      </w:r>
    </w:p>
    <w:p w14:paraId="57594F81" w14:textId="13F0A105" w:rsidR="00D0364B" w:rsidRPr="00A902E8" w:rsidRDefault="002C3591" w:rsidP="002C3591">
      <w:pPr>
        <w:pStyle w:val="LO-normal"/>
        <w:tabs>
          <w:tab w:val="left" w:pos="851"/>
        </w:tabs>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15.1.</w:t>
      </w:r>
      <w:r w:rsidRPr="00A902E8">
        <w:rPr>
          <w:rFonts w:ascii="Times New Roman" w:eastAsia="Arial" w:hAnsi="Times New Roman" w:cs="Times New Roman"/>
          <w:color w:val="000000" w:themeColor="text1"/>
          <w:sz w:val="24"/>
          <w:szCs w:val="24"/>
          <w:lang w:val="pt-BR"/>
        </w:rPr>
        <w:tab/>
      </w:r>
      <w:r w:rsidR="00D0364B" w:rsidRPr="00A902E8">
        <w:rPr>
          <w:rFonts w:ascii="Times New Roman" w:eastAsia="Arial" w:hAnsi="Times New Roman" w:cs="Times New Roman"/>
          <w:color w:val="000000" w:themeColor="text1"/>
          <w:sz w:val="24"/>
          <w:szCs w:val="24"/>
          <w:lang w:val="pt-BR"/>
        </w:rPr>
        <w:t xml:space="preserve">A estimativa do valor da contratação encontra-se disposto </w:t>
      </w:r>
      <w:r w:rsidR="00324865" w:rsidRPr="00A902E8">
        <w:rPr>
          <w:rFonts w:ascii="Times New Roman" w:eastAsia="Arial" w:hAnsi="Times New Roman" w:cs="Times New Roman"/>
          <w:color w:val="000000" w:themeColor="text1"/>
          <w:sz w:val="24"/>
          <w:szCs w:val="24"/>
          <w:lang w:val="pt-BR"/>
        </w:rPr>
        <w:t>em anexo,</w:t>
      </w:r>
      <w:r w:rsidR="00C74DC0" w:rsidRPr="00A902E8">
        <w:rPr>
          <w:rFonts w:ascii="Times New Roman" w:eastAsia="Arial" w:hAnsi="Times New Roman" w:cs="Times New Roman"/>
          <w:color w:val="000000" w:themeColor="text1"/>
          <w:sz w:val="24"/>
          <w:szCs w:val="24"/>
          <w:lang w:val="pt-BR"/>
        </w:rPr>
        <w:t xml:space="preserve"> </w:t>
      </w:r>
      <w:r w:rsidR="00D0364B" w:rsidRPr="00A902E8">
        <w:rPr>
          <w:rFonts w:ascii="Times New Roman" w:eastAsia="Arial" w:hAnsi="Times New Roman" w:cs="Times New Roman"/>
          <w:color w:val="000000" w:themeColor="text1"/>
          <w:sz w:val="24"/>
          <w:szCs w:val="24"/>
          <w:lang w:val="pt-BR"/>
        </w:rPr>
        <w:t>apêndice deste Termo de Referência.</w:t>
      </w:r>
    </w:p>
    <w:p w14:paraId="346EC2DE" w14:textId="77777777" w:rsidR="002C3591" w:rsidRPr="00A902E8" w:rsidRDefault="002C3591" w:rsidP="002C3591">
      <w:pPr>
        <w:pStyle w:val="LO-normal"/>
        <w:tabs>
          <w:tab w:val="left" w:pos="851"/>
        </w:tabs>
        <w:spacing w:before="0"/>
        <w:jc w:val="both"/>
        <w:rPr>
          <w:rFonts w:ascii="Times New Roman" w:eastAsia="Arial" w:hAnsi="Times New Roman" w:cs="Times New Roman"/>
          <w:color w:val="000000" w:themeColor="text1"/>
          <w:sz w:val="24"/>
          <w:szCs w:val="24"/>
          <w:lang w:val="pt-BR"/>
        </w:rPr>
      </w:pPr>
    </w:p>
    <w:p w14:paraId="3C7A78A3" w14:textId="115E05F3" w:rsidR="00D0364B" w:rsidRPr="00A902E8"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15.2.</w:t>
      </w:r>
      <w:r w:rsidRPr="00A902E8">
        <w:rPr>
          <w:rFonts w:ascii="Times New Roman" w:eastAsia="Arial" w:hAnsi="Times New Roman" w:cs="Times New Roman"/>
          <w:color w:val="000000" w:themeColor="text1"/>
          <w:sz w:val="24"/>
          <w:szCs w:val="24"/>
          <w:lang w:val="pt-BR"/>
        </w:rPr>
        <w:tab/>
      </w:r>
      <w:r w:rsidR="00D0364B" w:rsidRPr="00A902E8">
        <w:rPr>
          <w:rFonts w:ascii="Times New Roman" w:eastAsia="Arial" w:hAnsi="Times New Roman" w:cs="Times New Roman"/>
          <w:color w:val="000000" w:themeColor="text1"/>
          <w:sz w:val="24"/>
          <w:szCs w:val="24"/>
          <w:lang w:val="pt-BR"/>
        </w:rPr>
        <w:t>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5F16F98B" w14:textId="77777777" w:rsidR="00324865" w:rsidRPr="00A902E8" w:rsidRDefault="00324865" w:rsidP="002C3591">
      <w:pPr>
        <w:pStyle w:val="LO-normal"/>
        <w:spacing w:before="0"/>
        <w:jc w:val="both"/>
        <w:rPr>
          <w:rFonts w:ascii="Times New Roman" w:eastAsia="Arial" w:hAnsi="Times New Roman" w:cs="Times New Roman"/>
          <w:color w:val="000000" w:themeColor="text1"/>
          <w:sz w:val="24"/>
          <w:szCs w:val="24"/>
          <w:lang w:val="pt-BR"/>
        </w:rPr>
      </w:pPr>
    </w:p>
    <w:p w14:paraId="0D80EF1F" w14:textId="77777777" w:rsidR="002C3591" w:rsidRPr="00A902E8"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15.3.</w:t>
      </w:r>
      <w:r w:rsidRPr="00A902E8">
        <w:rPr>
          <w:rFonts w:ascii="Times New Roman" w:eastAsia="Arial" w:hAnsi="Times New Roman" w:cs="Times New Roman"/>
          <w:color w:val="000000" w:themeColor="text1"/>
          <w:sz w:val="24"/>
          <w:szCs w:val="24"/>
          <w:lang w:val="pt-BR"/>
        </w:rPr>
        <w:tab/>
      </w:r>
      <w:r w:rsidR="00D0364B" w:rsidRPr="00A902E8">
        <w:rPr>
          <w:rFonts w:ascii="Times New Roman" w:eastAsia="Arial" w:hAnsi="Times New Roman" w:cs="Times New Roman"/>
          <w:color w:val="000000" w:themeColor="text1"/>
          <w:sz w:val="24"/>
          <w:szCs w:val="24"/>
          <w:lang w:val="pt-BR"/>
        </w:rPr>
        <w:t>Em caso de força maior, caso fortuito ou fato do príncipe ou em decorrência de fatos imprevisíveis ou previsíveis de consequências incalculáveis, que inviabilizam a execução da ata tal como pactuada, nos termos do disposto na a</w:t>
      </w:r>
      <w:hyperlink r:id="rId8" w:anchor="art124iid" w:history="1">
        <w:r w:rsidR="00D0364B" w:rsidRPr="00A902E8">
          <w:rPr>
            <w:rFonts w:ascii="Times New Roman" w:eastAsia="Arial" w:hAnsi="Times New Roman" w:cs="Times New Roman"/>
            <w:color w:val="000000" w:themeColor="text1"/>
            <w:sz w:val="24"/>
            <w:szCs w:val="24"/>
            <w:lang w:val="pt-BR"/>
          </w:rPr>
          <w:t>línea “d” do inciso II do caput do art. 124 da Lei nº 14.133, de 2021;</w:t>
        </w:r>
      </w:hyperlink>
    </w:p>
    <w:p w14:paraId="22879D0E" w14:textId="77777777" w:rsidR="002C3591" w:rsidRPr="00A902E8" w:rsidRDefault="00D0364B" w:rsidP="002C3591">
      <w:pPr>
        <w:pStyle w:val="LO-normal"/>
        <w:spacing w:before="0"/>
        <w:jc w:val="both"/>
        <w:rPr>
          <w:rFonts w:ascii="Times New Roman" w:eastAsia="Arial" w:hAnsi="Times New Roman" w:cs="Times New Roman"/>
          <w:color w:val="000000" w:themeColor="text1"/>
          <w:sz w:val="24"/>
          <w:szCs w:val="24"/>
          <w:lang w:val="pt-BR"/>
        </w:rPr>
      </w:pPr>
      <w:hyperlink r:id="rId9" w:anchor="art124iid" w:history="1">
        <w:r w:rsidRPr="00A902E8">
          <w:rPr>
            <w:rFonts w:ascii="Times New Roman" w:eastAsia="Arial" w:hAnsi="Times New Roman" w:cs="Times New Roman"/>
            <w:color w:val="000000" w:themeColor="text1"/>
            <w:sz w:val="24"/>
            <w:szCs w:val="24"/>
            <w:u w:val="single"/>
            <w:lang w:val="pt-BR"/>
          </w:rPr>
          <w:br/>
        </w:r>
      </w:hyperlink>
      <w:r w:rsidR="002C3591" w:rsidRPr="00A902E8">
        <w:rPr>
          <w:rFonts w:ascii="Times New Roman" w:eastAsia="Arial" w:hAnsi="Times New Roman" w:cs="Times New Roman"/>
          <w:color w:val="000000" w:themeColor="text1"/>
          <w:sz w:val="24"/>
          <w:szCs w:val="24"/>
          <w:lang w:val="pt-BR"/>
        </w:rPr>
        <w:t>15.4.</w:t>
      </w:r>
      <w:r w:rsidR="002C3591" w:rsidRPr="00A902E8">
        <w:rPr>
          <w:rFonts w:ascii="Times New Roman" w:eastAsia="Arial" w:hAnsi="Times New Roman" w:cs="Times New Roman"/>
          <w:color w:val="000000" w:themeColor="text1"/>
          <w:sz w:val="24"/>
          <w:szCs w:val="24"/>
          <w:lang w:val="pt-BR"/>
        </w:rPr>
        <w:tab/>
      </w:r>
      <w:r w:rsidRPr="00A902E8">
        <w:rPr>
          <w:rFonts w:ascii="Times New Roman" w:eastAsia="Arial" w:hAnsi="Times New Roman" w:cs="Times New Roman"/>
          <w:color w:val="000000" w:themeColor="text1"/>
          <w:sz w:val="24"/>
          <w:szCs w:val="24"/>
          <w:lang w:val="pt-BR"/>
        </w:rPr>
        <w:t>Em caso de criação, alteração ou extinção de quaisquer tributos ou encargos legais ou superveniência de disposições legais, com comprovada repercussão sobre os preços registrados;</w:t>
      </w:r>
    </w:p>
    <w:p w14:paraId="58311F8C" w14:textId="18F11822" w:rsidR="00D0364B" w:rsidRPr="00A902E8" w:rsidRDefault="00D0364B" w:rsidP="002C3591">
      <w:pPr>
        <w:pStyle w:val="LO-normal"/>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br/>
      </w:r>
      <w:r w:rsidR="002C3591" w:rsidRPr="00A902E8">
        <w:rPr>
          <w:rFonts w:ascii="Times New Roman" w:eastAsia="Arial" w:hAnsi="Times New Roman" w:cs="Times New Roman"/>
          <w:color w:val="000000" w:themeColor="text1"/>
          <w:sz w:val="24"/>
          <w:szCs w:val="24"/>
          <w:lang w:val="pt-BR"/>
        </w:rPr>
        <w:t>15.5.</w:t>
      </w:r>
      <w:r w:rsidR="002C3591" w:rsidRPr="00A902E8">
        <w:rPr>
          <w:rFonts w:ascii="Times New Roman" w:eastAsia="Arial" w:hAnsi="Times New Roman" w:cs="Times New Roman"/>
          <w:color w:val="000000" w:themeColor="text1"/>
          <w:sz w:val="24"/>
          <w:szCs w:val="24"/>
          <w:lang w:val="pt-BR"/>
        </w:rPr>
        <w:tab/>
      </w:r>
      <w:r w:rsidRPr="00A902E8">
        <w:rPr>
          <w:rFonts w:ascii="Times New Roman" w:eastAsia="Arial" w:hAnsi="Times New Roman" w:cs="Times New Roman"/>
          <w:color w:val="000000" w:themeColor="text1"/>
          <w:sz w:val="24"/>
          <w:szCs w:val="24"/>
          <w:lang w:val="pt-BR"/>
        </w:rPr>
        <w:t>Serão reajustados os preços registrados, respeitada a contagem da anualidade e o índice previsto para a contratação; ou poderão ser repactuados, a pedido do interessado, conforme critérios definidos para a contratação.</w:t>
      </w:r>
    </w:p>
    <w:p w14:paraId="11B7C2F5" w14:textId="77777777" w:rsidR="002C3591" w:rsidRPr="00A902E8" w:rsidRDefault="002C3591" w:rsidP="002C3591">
      <w:pPr>
        <w:pStyle w:val="LO-normal"/>
        <w:spacing w:before="0"/>
        <w:jc w:val="both"/>
        <w:rPr>
          <w:rFonts w:ascii="Times New Roman" w:eastAsia="Arial" w:hAnsi="Times New Roman" w:cs="Times New Roman"/>
          <w:color w:val="000000" w:themeColor="text1"/>
          <w:sz w:val="24"/>
          <w:szCs w:val="24"/>
          <w:lang w:val="pt-BR"/>
        </w:rPr>
      </w:pPr>
    </w:p>
    <w:p w14:paraId="314411E4" w14:textId="3A02E314" w:rsidR="00D0364B" w:rsidRPr="00A902E8" w:rsidRDefault="00D0364B" w:rsidP="00D0364B">
      <w:pPr>
        <w:pStyle w:val="LO-normal"/>
        <w:numPr>
          <w:ilvl w:val="0"/>
          <w:numId w:val="12"/>
        </w:numPr>
        <w:spacing w:before="0"/>
        <w:jc w:val="both"/>
        <w:rPr>
          <w:rFonts w:ascii="Times New Roman" w:eastAsia="Arial" w:hAnsi="Times New Roman" w:cs="Times New Roman"/>
          <w:color w:val="000000" w:themeColor="text1"/>
          <w:sz w:val="24"/>
          <w:szCs w:val="24"/>
        </w:rPr>
      </w:pPr>
      <w:r w:rsidRPr="00A902E8">
        <w:rPr>
          <w:rFonts w:ascii="Times New Roman" w:eastAsia="Arial" w:hAnsi="Times New Roman" w:cs="Times New Roman"/>
          <w:b/>
          <w:color w:val="000000" w:themeColor="text1"/>
          <w:sz w:val="24"/>
          <w:szCs w:val="24"/>
          <w:lang w:val="pt-BR"/>
        </w:rPr>
        <w:t xml:space="preserve"> </w:t>
      </w:r>
      <w:r w:rsidRPr="00A902E8">
        <w:rPr>
          <w:rFonts w:ascii="Times New Roman" w:eastAsia="Arial" w:hAnsi="Times New Roman" w:cs="Times New Roman"/>
          <w:b/>
          <w:color w:val="000000" w:themeColor="text1"/>
          <w:sz w:val="24"/>
          <w:szCs w:val="24"/>
        </w:rPr>
        <w:t>DA ANÁLISE DE RISCOS</w:t>
      </w:r>
    </w:p>
    <w:p w14:paraId="23BD4F71" w14:textId="77777777" w:rsidR="002C3591" w:rsidRPr="00A902E8" w:rsidRDefault="002C3591" w:rsidP="002C3591">
      <w:pPr>
        <w:pStyle w:val="LO-normal"/>
        <w:spacing w:before="0"/>
        <w:jc w:val="both"/>
        <w:rPr>
          <w:rFonts w:ascii="Times New Roman" w:eastAsia="Arial" w:hAnsi="Times New Roman" w:cs="Times New Roman"/>
          <w:color w:val="000000" w:themeColor="text1"/>
          <w:sz w:val="24"/>
          <w:szCs w:val="24"/>
        </w:rPr>
      </w:pPr>
    </w:p>
    <w:p w14:paraId="1B6F3784" w14:textId="0BEE8B94" w:rsidR="00D0364B" w:rsidRPr="00A902E8" w:rsidRDefault="002C3591" w:rsidP="002C3591">
      <w:pPr>
        <w:pStyle w:val="LO-normal"/>
        <w:spacing w:before="0"/>
        <w:jc w:val="both"/>
        <w:rPr>
          <w:rFonts w:ascii="Times New Roman" w:eastAsia="Arial"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16.1.</w:t>
      </w:r>
      <w:r w:rsidRPr="00A902E8">
        <w:rPr>
          <w:rFonts w:ascii="Times New Roman" w:eastAsia="Arial" w:hAnsi="Times New Roman" w:cs="Times New Roman"/>
          <w:color w:val="000000" w:themeColor="text1"/>
          <w:sz w:val="24"/>
          <w:szCs w:val="24"/>
          <w:lang w:val="pt-BR"/>
        </w:rPr>
        <w:tab/>
      </w:r>
      <w:r w:rsidR="00D0364B" w:rsidRPr="00A902E8">
        <w:rPr>
          <w:rFonts w:ascii="Times New Roman" w:eastAsia="Arial" w:hAnsi="Times New Roman" w:cs="Times New Roman"/>
          <w:color w:val="000000" w:themeColor="text1"/>
          <w:sz w:val="24"/>
          <w:szCs w:val="24"/>
          <w:lang w:val="pt-BR"/>
        </w:rPr>
        <w:t xml:space="preserve">Não foram identificados riscos relevantes para este processo quando da análise de recursos orçamentários, fornecedores e execução da entrega do objeto. </w:t>
      </w:r>
    </w:p>
    <w:p w14:paraId="54DE1303" w14:textId="77777777" w:rsidR="002C3591" w:rsidRPr="00A902E8" w:rsidRDefault="002C3591" w:rsidP="002C3591">
      <w:pPr>
        <w:spacing w:after="0" w:line="360" w:lineRule="auto"/>
        <w:jc w:val="both"/>
        <w:rPr>
          <w:rFonts w:ascii="Times New Roman" w:eastAsia="Arial" w:hAnsi="Times New Roman"/>
          <w:color w:val="000000" w:themeColor="text1"/>
          <w:sz w:val="24"/>
          <w:szCs w:val="24"/>
        </w:rPr>
      </w:pPr>
    </w:p>
    <w:p w14:paraId="457777D0" w14:textId="77777777" w:rsidR="00411572" w:rsidRPr="00A902E8" w:rsidRDefault="00411572" w:rsidP="00A82ED2">
      <w:pPr>
        <w:spacing w:after="0" w:line="360" w:lineRule="auto"/>
        <w:ind w:firstLine="851"/>
        <w:jc w:val="both"/>
        <w:rPr>
          <w:rFonts w:ascii="Times New Roman" w:hAnsi="Times New Roman"/>
          <w:color w:val="000000" w:themeColor="text1"/>
          <w:sz w:val="24"/>
          <w:szCs w:val="24"/>
          <w:lang w:val="pt-PT"/>
        </w:rPr>
      </w:pPr>
    </w:p>
    <w:p w14:paraId="52A564E6" w14:textId="0420CF6D" w:rsidR="00D66252" w:rsidRPr="00A902E8" w:rsidRDefault="00A82ED2" w:rsidP="00A82ED2">
      <w:pPr>
        <w:pStyle w:val="PargrafodaLista"/>
        <w:numPr>
          <w:ilvl w:val="0"/>
          <w:numId w:val="12"/>
        </w:numPr>
        <w:jc w:val="both"/>
        <w:rPr>
          <w:rFonts w:ascii="Times New Roman" w:hAnsi="Times New Roman"/>
          <w:b/>
          <w:bCs/>
          <w:color w:val="000000" w:themeColor="text1"/>
          <w:sz w:val="24"/>
          <w:szCs w:val="24"/>
          <w:lang w:val="pt-PT"/>
        </w:rPr>
      </w:pPr>
      <w:r w:rsidRPr="00A902E8">
        <w:rPr>
          <w:rFonts w:ascii="Times New Roman" w:hAnsi="Times New Roman"/>
          <w:b/>
          <w:bCs/>
          <w:color w:val="000000" w:themeColor="text1"/>
          <w:sz w:val="24"/>
          <w:szCs w:val="24"/>
          <w:lang w:val="pt-PT"/>
        </w:rPr>
        <w:t>RESPONSÁVEIS</w:t>
      </w:r>
    </w:p>
    <w:p w14:paraId="45DB9717" w14:textId="2EEB7B02" w:rsidR="00A82ED2" w:rsidRPr="00A902E8" w:rsidRDefault="00A82ED2" w:rsidP="00A82ED2">
      <w:pPr>
        <w:pStyle w:val="LO-normal"/>
        <w:widowControl w:val="0"/>
        <w:rPr>
          <w:rFonts w:ascii="Times New Roman" w:hAnsi="Times New Roman" w:cs="Times New Roman"/>
          <w:color w:val="000000" w:themeColor="text1"/>
          <w:sz w:val="24"/>
          <w:szCs w:val="24"/>
          <w:lang w:val="pt-BR"/>
        </w:rPr>
      </w:pPr>
      <w:r w:rsidRPr="00A902E8">
        <w:rPr>
          <w:rFonts w:ascii="Times New Roman" w:eastAsia="Arial" w:hAnsi="Times New Roman" w:cs="Times New Roman"/>
          <w:color w:val="000000" w:themeColor="text1"/>
          <w:sz w:val="24"/>
          <w:szCs w:val="24"/>
          <w:lang w:val="pt-BR"/>
        </w:rPr>
        <w:t xml:space="preserve">Nome do servidor responsável </w:t>
      </w:r>
      <w:r w:rsidR="00A902E8">
        <w:rPr>
          <w:rFonts w:ascii="Times New Roman" w:eastAsia="Arial" w:hAnsi="Times New Roman" w:cs="Times New Roman"/>
          <w:color w:val="000000" w:themeColor="text1"/>
          <w:sz w:val="24"/>
          <w:szCs w:val="24"/>
          <w:lang w:val="pt-BR"/>
        </w:rPr>
        <w:t xml:space="preserve">FRANCIÉLI LOPES NUNES </w:t>
      </w:r>
      <w:r w:rsidRPr="00A902E8">
        <w:rPr>
          <w:rFonts w:ascii="Times New Roman" w:eastAsia="Arial" w:hAnsi="Times New Roman" w:cs="Times New Roman"/>
          <w:color w:val="000000" w:themeColor="text1"/>
          <w:sz w:val="24"/>
          <w:szCs w:val="24"/>
          <w:lang w:val="pt-BR"/>
        </w:rPr>
        <w:br/>
      </w:r>
      <w:r w:rsidR="00411572" w:rsidRPr="00A902E8">
        <w:rPr>
          <w:rFonts w:ascii="Times New Roman" w:eastAsia="Arial" w:hAnsi="Times New Roman" w:cs="Times New Roman"/>
          <w:color w:val="000000" w:themeColor="text1"/>
          <w:sz w:val="24"/>
          <w:szCs w:val="24"/>
          <w:lang w:val="pt-BR"/>
        </w:rPr>
        <w:t xml:space="preserve"> </w:t>
      </w:r>
      <w:r w:rsidRPr="00A902E8">
        <w:rPr>
          <w:rFonts w:ascii="Times New Roman" w:eastAsia="Arial" w:hAnsi="Times New Roman" w:cs="Times New Roman"/>
          <w:color w:val="000000" w:themeColor="text1"/>
          <w:sz w:val="24"/>
          <w:szCs w:val="24"/>
          <w:lang w:val="pt-BR"/>
        </w:rPr>
        <w:br/>
      </w:r>
    </w:p>
    <w:p w14:paraId="2CFA45E5" w14:textId="77777777" w:rsidR="00A82ED2" w:rsidRPr="00A902E8" w:rsidRDefault="00A82ED2" w:rsidP="00A82ED2">
      <w:pPr>
        <w:jc w:val="both"/>
        <w:rPr>
          <w:rFonts w:ascii="Times New Roman" w:hAnsi="Times New Roman"/>
          <w:b/>
          <w:bCs/>
          <w:color w:val="000000" w:themeColor="text1"/>
          <w:sz w:val="24"/>
          <w:szCs w:val="24"/>
          <w:lang w:val="pt-PT"/>
        </w:rPr>
      </w:pPr>
    </w:p>
    <w:p w14:paraId="1EA2871A" w14:textId="76B2DA21" w:rsidR="00D66252" w:rsidRPr="00A902E8" w:rsidRDefault="00D94B72" w:rsidP="00D94B72">
      <w:pPr>
        <w:tabs>
          <w:tab w:val="left" w:pos="3285"/>
          <w:tab w:val="right" w:pos="9746"/>
        </w:tabs>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tab/>
      </w:r>
      <w:r w:rsidRPr="00A902E8">
        <w:rPr>
          <w:rFonts w:ascii="Times New Roman" w:hAnsi="Times New Roman"/>
          <w:color w:val="000000" w:themeColor="text1"/>
          <w:sz w:val="24"/>
          <w:szCs w:val="24"/>
          <w:lang w:val="pt-PT"/>
        </w:rPr>
        <w:tab/>
        <w:t xml:space="preserve">       </w:t>
      </w:r>
      <w:r w:rsidR="009D75D6" w:rsidRPr="00A902E8">
        <w:rPr>
          <w:rFonts w:ascii="Times New Roman" w:hAnsi="Times New Roman"/>
          <w:color w:val="000000" w:themeColor="text1"/>
          <w:sz w:val="24"/>
          <w:szCs w:val="24"/>
          <w:lang w:val="pt-PT"/>
        </w:rPr>
        <w:t xml:space="preserve"> </w:t>
      </w:r>
      <w:r w:rsidR="00C74DC0" w:rsidRPr="00A902E8">
        <w:rPr>
          <w:rFonts w:ascii="Times New Roman" w:hAnsi="Times New Roman"/>
          <w:color w:val="000000" w:themeColor="text1"/>
          <w:sz w:val="24"/>
          <w:szCs w:val="24"/>
          <w:lang w:val="pt-PT"/>
        </w:rPr>
        <w:t>Amaral Ferrador</w:t>
      </w:r>
      <w:r w:rsidR="009D75D6" w:rsidRPr="00A902E8">
        <w:rPr>
          <w:rFonts w:ascii="Times New Roman" w:hAnsi="Times New Roman"/>
          <w:color w:val="000000" w:themeColor="text1"/>
          <w:sz w:val="24"/>
          <w:szCs w:val="24"/>
          <w:lang w:val="pt-PT"/>
        </w:rPr>
        <w:t xml:space="preserve">, </w:t>
      </w:r>
      <w:r w:rsidR="00423C64">
        <w:rPr>
          <w:rFonts w:ascii="Times New Roman" w:hAnsi="Times New Roman"/>
          <w:color w:val="000000" w:themeColor="text1"/>
          <w:sz w:val="24"/>
          <w:szCs w:val="24"/>
          <w:lang w:val="pt-PT"/>
        </w:rPr>
        <w:t>2</w:t>
      </w:r>
      <w:r w:rsidR="00DA7D05">
        <w:rPr>
          <w:rFonts w:ascii="Times New Roman" w:hAnsi="Times New Roman"/>
          <w:color w:val="000000" w:themeColor="text1"/>
          <w:sz w:val="24"/>
          <w:szCs w:val="24"/>
          <w:lang w:val="pt-PT"/>
        </w:rPr>
        <w:t>9</w:t>
      </w:r>
      <w:r w:rsidR="000203E7">
        <w:rPr>
          <w:rFonts w:ascii="Times New Roman" w:hAnsi="Times New Roman"/>
          <w:color w:val="000000" w:themeColor="text1"/>
          <w:sz w:val="24"/>
          <w:szCs w:val="24"/>
          <w:lang w:val="pt-PT"/>
        </w:rPr>
        <w:t xml:space="preserve"> </w:t>
      </w:r>
      <w:r w:rsidR="00A82ED2" w:rsidRPr="00A902E8">
        <w:rPr>
          <w:rFonts w:ascii="Times New Roman" w:hAnsi="Times New Roman"/>
          <w:color w:val="000000" w:themeColor="text1"/>
          <w:sz w:val="24"/>
          <w:szCs w:val="24"/>
          <w:lang w:val="pt-PT"/>
        </w:rPr>
        <w:t xml:space="preserve">de </w:t>
      </w:r>
      <w:r w:rsidR="00423C64">
        <w:rPr>
          <w:rFonts w:ascii="Times New Roman" w:hAnsi="Times New Roman"/>
          <w:color w:val="000000" w:themeColor="text1"/>
          <w:sz w:val="24"/>
          <w:szCs w:val="24"/>
          <w:lang w:val="pt-PT"/>
        </w:rPr>
        <w:t>dez</w:t>
      </w:r>
      <w:r w:rsidR="002E4335">
        <w:rPr>
          <w:rFonts w:ascii="Times New Roman" w:hAnsi="Times New Roman"/>
          <w:color w:val="000000" w:themeColor="text1"/>
          <w:sz w:val="24"/>
          <w:szCs w:val="24"/>
          <w:lang w:val="pt-PT"/>
        </w:rPr>
        <w:t>em</w:t>
      </w:r>
      <w:r w:rsidR="00A902E8">
        <w:rPr>
          <w:rFonts w:ascii="Times New Roman" w:hAnsi="Times New Roman"/>
          <w:color w:val="000000" w:themeColor="text1"/>
          <w:sz w:val="24"/>
          <w:szCs w:val="24"/>
          <w:lang w:val="pt-PT"/>
        </w:rPr>
        <w:t xml:space="preserve">bro </w:t>
      </w:r>
      <w:r w:rsidR="009D75D6" w:rsidRPr="00A902E8">
        <w:rPr>
          <w:rFonts w:ascii="Times New Roman" w:hAnsi="Times New Roman"/>
          <w:color w:val="000000" w:themeColor="text1"/>
          <w:sz w:val="24"/>
          <w:szCs w:val="24"/>
          <w:lang w:val="pt-PT"/>
        </w:rPr>
        <w:t xml:space="preserve"> de 202</w:t>
      </w:r>
      <w:r w:rsidRPr="00A902E8">
        <w:rPr>
          <w:rFonts w:ascii="Times New Roman" w:hAnsi="Times New Roman"/>
          <w:color w:val="000000" w:themeColor="text1"/>
          <w:sz w:val="24"/>
          <w:szCs w:val="24"/>
          <w:lang w:val="pt-PT"/>
        </w:rPr>
        <w:t>5</w:t>
      </w:r>
      <w:r w:rsidR="00A82ED2" w:rsidRPr="00A902E8">
        <w:rPr>
          <w:rFonts w:ascii="Times New Roman" w:hAnsi="Times New Roman"/>
          <w:color w:val="000000" w:themeColor="text1"/>
          <w:sz w:val="24"/>
          <w:szCs w:val="24"/>
          <w:lang w:val="pt-PT"/>
        </w:rPr>
        <w:t>.</w:t>
      </w:r>
    </w:p>
    <w:p w14:paraId="53DC0712" w14:textId="77777777" w:rsidR="00D94B72" w:rsidRPr="00A902E8" w:rsidRDefault="00D94B72" w:rsidP="00D94B72">
      <w:pPr>
        <w:tabs>
          <w:tab w:val="left" w:pos="3090"/>
        </w:tabs>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tab/>
      </w:r>
    </w:p>
    <w:p w14:paraId="4252E071" w14:textId="77777777" w:rsidR="00D94B72" w:rsidRPr="00A902E8" w:rsidRDefault="00D94B72" w:rsidP="00D94B72">
      <w:pPr>
        <w:tabs>
          <w:tab w:val="left" w:pos="3090"/>
        </w:tabs>
        <w:jc w:val="both"/>
        <w:rPr>
          <w:rFonts w:ascii="Times New Roman" w:hAnsi="Times New Roman"/>
          <w:color w:val="000000" w:themeColor="text1"/>
          <w:sz w:val="24"/>
          <w:szCs w:val="24"/>
          <w:lang w:val="pt-PT"/>
        </w:rPr>
      </w:pPr>
    </w:p>
    <w:p w14:paraId="3EB49975" w14:textId="3753FBFB" w:rsidR="00435684" w:rsidRPr="00A902E8" w:rsidRDefault="00D94B72" w:rsidP="00D94B72">
      <w:pPr>
        <w:tabs>
          <w:tab w:val="left" w:pos="3090"/>
        </w:tabs>
        <w:jc w:val="both"/>
        <w:rPr>
          <w:rFonts w:ascii="Times New Roman" w:hAnsi="Times New Roman"/>
          <w:color w:val="000000" w:themeColor="text1"/>
          <w:sz w:val="24"/>
          <w:szCs w:val="24"/>
          <w:lang w:val="pt-PT"/>
        </w:rPr>
      </w:pPr>
      <w:r w:rsidRPr="00A902E8">
        <w:rPr>
          <w:rFonts w:ascii="Times New Roman" w:hAnsi="Times New Roman"/>
          <w:color w:val="000000" w:themeColor="text1"/>
          <w:sz w:val="24"/>
          <w:szCs w:val="24"/>
          <w:lang w:val="pt-PT"/>
        </w:rPr>
        <w:t xml:space="preserve">                                                       ----------------------------------------</w:t>
      </w:r>
    </w:p>
    <w:p w14:paraId="44E14ED6" w14:textId="36123DCE" w:rsidR="001C4C26" w:rsidRPr="00A902E8" w:rsidRDefault="00A902E8" w:rsidP="002C34F3">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FRANCIÉLI LOPES NUNES </w:t>
      </w:r>
    </w:p>
    <w:p w14:paraId="4EF809E7" w14:textId="672DA47D" w:rsidR="002C3591" w:rsidRPr="00A902E8" w:rsidRDefault="002C3591" w:rsidP="002C34F3">
      <w:pPr>
        <w:jc w:val="center"/>
        <w:rPr>
          <w:rFonts w:ascii="Times New Roman" w:hAnsi="Times New Roman"/>
          <w:color w:val="000000" w:themeColor="text1"/>
          <w:sz w:val="24"/>
          <w:szCs w:val="24"/>
        </w:rPr>
      </w:pPr>
      <w:r w:rsidRPr="00A902E8">
        <w:rPr>
          <w:rFonts w:ascii="Times New Roman" w:eastAsia="Arial" w:hAnsi="Times New Roman"/>
          <w:color w:val="000000" w:themeColor="text1"/>
          <w:sz w:val="24"/>
          <w:szCs w:val="24"/>
        </w:rPr>
        <w:t>Secret</w:t>
      </w:r>
      <w:r w:rsidR="009D75D6" w:rsidRPr="00A902E8">
        <w:rPr>
          <w:rFonts w:ascii="Times New Roman" w:eastAsia="Arial" w:hAnsi="Times New Roman"/>
          <w:color w:val="000000" w:themeColor="text1"/>
          <w:sz w:val="24"/>
          <w:szCs w:val="24"/>
        </w:rPr>
        <w:t>ari</w:t>
      </w:r>
      <w:r w:rsidR="00A902E8">
        <w:rPr>
          <w:rFonts w:ascii="Times New Roman" w:eastAsia="Arial" w:hAnsi="Times New Roman"/>
          <w:color w:val="000000" w:themeColor="text1"/>
          <w:sz w:val="24"/>
          <w:szCs w:val="24"/>
        </w:rPr>
        <w:t>a</w:t>
      </w:r>
      <w:r w:rsidR="00D94B72" w:rsidRPr="00A902E8">
        <w:rPr>
          <w:rFonts w:ascii="Times New Roman" w:eastAsia="Arial" w:hAnsi="Times New Roman"/>
          <w:color w:val="000000" w:themeColor="text1"/>
          <w:sz w:val="24"/>
          <w:szCs w:val="24"/>
        </w:rPr>
        <w:t xml:space="preserve"> de Transportes</w:t>
      </w:r>
    </w:p>
    <w:sectPr w:rsidR="002C3591" w:rsidRPr="00A902E8" w:rsidSect="00A50972">
      <w:headerReference w:type="default" r:id="rId10"/>
      <w:pgSz w:w="11906" w:h="16838"/>
      <w:pgMar w:top="1760" w:right="1080" w:bottom="1440" w:left="108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2FFE" w14:textId="77777777" w:rsidR="00D9118D" w:rsidRDefault="00D9118D" w:rsidP="00DF059C">
      <w:pPr>
        <w:spacing w:after="0" w:line="240" w:lineRule="auto"/>
      </w:pPr>
      <w:r>
        <w:separator/>
      </w:r>
    </w:p>
  </w:endnote>
  <w:endnote w:type="continuationSeparator" w:id="0">
    <w:p w14:paraId="4DF6BB18" w14:textId="77777777" w:rsidR="00D9118D" w:rsidRDefault="00D9118D" w:rsidP="00DF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ource Code Pro">
    <w:charset w:val="00"/>
    <w:family w:val="modern"/>
    <w:pitch w:val="fixed"/>
    <w:sig w:usb0="200002F7" w:usb1="020038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E08D" w14:textId="77777777" w:rsidR="00D9118D" w:rsidRDefault="00D9118D" w:rsidP="00DF059C">
      <w:pPr>
        <w:spacing w:after="0" w:line="240" w:lineRule="auto"/>
      </w:pPr>
      <w:r>
        <w:separator/>
      </w:r>
    </w:p>
  </w:footnote>
  <w:footnote w:type="continuationSeparator" w:id="0">
    <w:p w14:paraId="7751C1A8" w14:textId="77777777" w:rsidR="00D9118D" w:rsidRDefault="00D9118D" w:rsidP="00DF0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72A9" w14:textId="7A2EB63A" w:rsidR="009D75D6" w:rsidRDefault="009D75D6" w:rsidP="009D75D6">
    <w:pPr>
      <w:spacing w:before="19"/>
      <w:ind w:left="2124"/>
      <w:rPr>
        <w:rFonts w:ascii="Tahoma" w:eastAsia="Times New Roman" w:hAnsi="Times New Roman"/>
        <w:b/>
        <w:sz w:val="26"/>
        <w:lang w:val="pt-PT"/>
      </w:rPr>
    </w:pPr>
    <w:r w:rsidRPr="009D75D6">
      <w:rPr>
        <w:rFonts w:ascii="Times New Roman" w:eastAsia="Times New Roman" w:hAnsi="Times New Roman"/>
        <w:noProof/>
        <w:sz w:val="20"/>
        <w:lang w:eastAsia="pt-BR"/>
      </w:rPr>
      <w:drawing>
        <wp:anchor distT="0" distB="0" distL="0" distR="0" simplePos="0" relativeHeight="251659264" behindDoc="1" locked="0" layoutInCell="1" allowOverlap="1" wp14:anchorId="37C201B1" wp14:editId="28C7C3CF">
          <wp:simplePos x="0" y="0"/>
          <wp:positionH relativeFrom="page">
            <wp:posOffset>685800</wp:posOffset>
          </wp:positionH>
          <wp:positionV relativeFrom="page">
            <wp:posOffset>179070</wp:posOffset>
          </wp:positionV>
          <wp:extent cx="815098" cy="978981"/>
          <wp:effectExtent l="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rFonts w:ascii="Tahoma" w:eastAsia="Times New Roman" w:hAnsi="Times New Roman"/>
        <w:b/>
        <w:sz w:val="26"/>
        <w:lang w:val="pt-PT"/>
      </w:rPr>
      <w:t xml:space="preserve">            </w:t>
    </w:r>
    <w:r w:rsidRPr="009D75D6">
      <w:rPr>
        <w:rFonts w:ascii="Tahoma" w:eastAsia="Times New Roman" w:hAnsi="Times New Roman"/>
        <w:b/>
        <w:sz w:val="26"/>
        <w:lang w:val="pt-PT"/>
      </w:rPr>
      <w:t>ESTADO DO RIO GRANDE DO SUL</w:t>
    </w:r>
  </w:p>
  <w:p w14:paraId="6B26A62B" w14:textId="155A419D" w:rsidR="009D75D6" w:rsidRPr="009D75D6" w:rsidRDefault="009D75D6" w:rsidP="009D75D6">
    <w:pPr>
      <w:spacing w:before="19"/>
      <w:ind w:left="2124"/>
      <w:rPr>
        <w:rFonts w:ascii="Tahoma" w:eastAsia="Times New Roman" w:hAnsi="Times New Roman"/>
        <w:b/>
        <w:sz w:val="26"/>
        <w:lang w:val="pt-PT"/>
      </w:rPr>
    </w:pPr>
    <w:r>
      <w:rPr>
        <w:rFonts w:ascii="Tahoma" w:eastAsia="Times New Roman" w:hAnsi="Times New Roman"/>
        <w:b/>
        <w:sz w:val="26"/>
        <w:lang w:val="pt-PT"/>
      </w:rPr>
      <w:t xml:space="preserve"> </w:t>
    </w:r>
    <w:r w:rsidRPr="009D75D6">
      <w:rPr>
        <w:rFonts w:ascii="Tahoma" w:eastAsia="Times New Roman" w:hAnsi="Times New Roman"/>
        <w:b/>
        <w:sz w:val="26"/>
        <w:lang w:val="pt-PT"/>
      </w:rPr>
      <w:t>PREFEITURA</w:t>
    </w:r>
    <w:r w:rsidRPr="009D75D6">
      <w:rPr>
        <w:rFonts w:ascii="Tahoma" w:eastAsia="Times New Roman" w:hAnsi="Times New Roman"/>
        <w:b/>
        <w:spacing w:val="-8"/>
        <w:sz w:val="26"/>
        <w:lang w:val="pt-PT"/>
      </w:rPr>
      <w:t xml:space="preserve"> </w:t>
    </w:r>
    <w:r w:rsidRPr="009D75D6">
      <w:rPr>
        <w:rFonts w:ascii="Tahoma" w:eastAsia="Times New Roman" w:hAnsi="Times New Roman"/>
        <w:b/>
        <w:sz w:val="26"/>
        <w:lang w:val="pt-PT"/>
      </w:rPr>
      <w:t>MUNICIPAL DE</w:t>
    </w:r>
    <w:r w:rsidRPr="009D75D6">
      <w:rPr>
        <w:rFonts w:ascii="Tahoma" w:eastAsia="Times New Roman" w:hAnsi="Times New Roman"/>
        <w:b/>
        <w:spacing w:val="-11"/>
        <w:sz w:val="26"/>
        <w:lang w:val="pt-PT"/>
      </w:rPr>
      <w:t xml:space="preserve"> </w:t>
    </w:r>
    <w:r w:rsidRPr="009D75D6">
      <w:rPr>
        <w:rFonts w:ascii="Tahoma" w:eastAsia="Times New Roman" w:hAnsi="Times New Roman"/>
        <w:b/>
        <w:sz w:val="26"/>
        <w:lang w:val="pt-PT"/>
      </w:rPr>
      <w:t>AMARAL</w:t>
    </w:r>
    <w:r w:rsidRPr="009D75D6">
      <w:rPr>
        <w:rFonts w:ascii="Tahoma" w:eastAsia="Times New Roman" w:hAnsi="Times New Roman"/>
        <w:b/>
        <w:spacing w:val="-10"/>
        <w:sz w:val="26"/>
        <w:lang w:val="pt-PT"/>
      </w:rPr>
      <w:t xml:space="preserve"> </w:t>
    </w:r>
    <w:r w:rsidRPr="009D75D6">
      <w:rPr>
        <w:rFonts w:ascii="Tahoma" w:eastAsia="Times New Roman" w:hAnsi="Times New Roman"/>
        <w:b/>
        <w:sz w:val="26"/>
        <w:lang w:val="pt-PT"/>
      </w:rPr>
      <w:t>FERRADOR</w:t>
    </w:r>
  </w:p>
  <w:p w14:paraId="44C1A18D" w14:textId="77777777" w:rsidR="009D75D6" w:rsidRPr="009D75D6" w:rsidRDefault="009D75D6" w:rsidP="009D75D6">
    <w:pPr>
      <w:widowControl w:val="0"/>
      <w:autoSpaceDE w:val="0"/>
      <w:autoSpaceDN w:val="0"/>
      <w:spacing w:after="0" w:line="388" w:lineRule="exact"/>
      <w:ind w:left="449"/>
      <w:jc w:val="center"/>
      <w:rPr>
        <w:rFonts w:ascii="Times New Roman" w:eastAsia="Times New Roman" w:hAnsi="Times New Roman"/>
        <w:b/>
        <w:i/>
        <w:sz w:val="34"/>
        <w:lang w:val="pt-PT"/>
      </w:rPr>
    </w:pPr>
    <w:r w:rsidRPr="009D75D6">
      <w:rPr>
        <w:rFonts w:ascii="Times New Roman" w:eastAsia="Times New Roman" w:hAnsi="Times New Roman"/>
        <w:b/>
        <w:i/>
        <w:sz w:val="34"/>
        <w:lang w:val="pt-PT"/>
      </w:rPr>
      <w:t>Secretaria</w:t>
    </w:r>
    <w:r w:rsidRPr="009D75D6">
      <w:rPr>
        <w:rFonts w:ascii="Times New Roman" w:eastAsia="Times New Roman" w:hAnsi="Times New Roman"/>
        <w:b/>
        <w:i/>
        <w:spacing w:val="-4"/>
        <w:sz w:val="34"/>
        <w:lang w:val="pt-PT"/>
      </w:rPr>
      <w:t xml:space="preserve"> </w:t>
    </w:r>
    <w:r w:rsidRPr="009D75D6">
      <w:rPr>
        <w:rFonts w:ascii="Times New Roman" w:eastAsia="Times New Roman" w:hAnsi="Times New Roman"/>
        <w:b/>
        <w:i/>
        <w:sz w:val="34"/>
        <w:lang w:val="pt-PT"/>
      </w:rPr>
      <w:t>Municipal</w:t>
    </w:r>
    <w:r w:rsidRPr="009D75D6">
      <w:rPr>
        <w:rFonts w:ascii="Times New Roman" w:eastAsia="Times New Roman" w:hAnsi="Times New Roman"/>
        <w:b/>
        <w:i/>
        <w:spacing w:val="-7"/>
        <w:sz w:val="34"/>
        <w:lang w:val="pt-PT"/>
      </w:rPr>
      <w:t xml:space="preserve"> </w:t>
    </w:r>
    <w:r w:rsidRPr="009D75D6">
      <w:rPr>
        <w:rFonts w:ascii="Times New Roman" w:eastAsia="Times New Roman" w:hAnsi="Times New Roman"/>
        <w:b/>
        <w:i/>
        <w:sz w:val="34"/>
        <w:lang w:val="pt-PT"/>
      </w:rPr>
      <w:t>de</w:t>
    </w:r>
    <w:r w:rsidRPr="009D75D6">
      <w:rPr>
        <w:rFonts w:ascii="Times New Roman" w:eastAsia="Times New Roman" w:hAnsi="Times New Roman"/>
        <w:b/>
        <w:i/>
        <w:spacing w:val="-3"/>
        <w:sz w:val="34"/>
        <w:lang w:val="pt-PT"/>
      </w:rPr>
      <w:t xml:space="preserve"> </w:t>
    </w:r>
    <w:r w:rsidRPr="009D75D6">
      <w:rPr>
        <w:rFonts w:ascii="Times New Roman" w:eastAsia="Times New Roman" w:hAnsi="Times New Roman"/>
        <w:b/>
        <w:i/>
        <w:spacing w:val="-2"/>
        <w:sz w:val="34"/>
        <w:lang w:val="pt-PT"/>
      </w:rPr>
      <w:t>Administração</w:t>
    </w:r>
  </w:p>
  <w:p w14:paraId="535F87A5" w14:textId="77777777" w:rsidR="009D75D6" w:rsidRPr="009D75D6" w:rsidRDefault="009D75D6" w:rsidP="009D75D6">
    <w:pPr>
      <w:widowControl w:val="0"/>
      <w:autoSpaceDE w:val="0"/>
      <w:autoSpaceDN w:val="0"/>
      <w:spacing w:after="0" w:line="227" w:lineRule="exact"/>
      <w:ind w:left="45" w:right="239"/>
      <w:jc w:val="center"/>
      <w:rPr>
        <w:rFonts w:ascii="Times New Roman" w:eastAsia="Times New Roman" w:hAnsi="Times New Roman"/>
        <w:i/>
        <w:sz w:val="20"/>
        <w:lang w:val="pt-PT"/>
      </w:rPr>
    </w:pPr>
    <w:r w:rsidRPr="009D75D6">
      <w:rPr>
        <w:rFonts w:ascii="Times New Roman" w:eastAsia="Times New Roman" w:hAnsi="Times New Roman"/>
        <w:i/>
        <w:sz w:val="20"/>
        <w:lang w:val="pt-PT"/>
      </w:rPr>
      <w:t>Praça</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Quatro</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de</w:t>
    </w:r>
    <w:r w:rsidRPr="009D75D6">
      <w:rPr>
        <w:rFonts w:ascii="Times New Roman" w:eastAsia="Times New Roman" w:hAnsi="Times New Roman"/>
        <w:i/>
        <w:spacing w:val="-6"/>
        <w:sz w:val="20"/>
        <w:lang w:val="pt-PT"/>
      </w:rPr>
      <w:t xml:space="preserve"> </w:t>
    </w:r>
    <w:r w:rsidRPr="009D75D6">
      <w:rPr>
        <w:rFonts w:ascii="Times New Roman" w:eastAsia="Times New Roman" w:hAnsi="Times New Roman"/>
        <w:i/>
        <w:sz w:val="20"/>
        <w:lang w:val="pt-PT"/>
      </w:rPr>
      <w:t>Maio,</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16</w:t>
    </w:r>
    <w:r w:rsidRPr="009D75D6">
      <w:rPr>
        <w:rFonts w:ascii="Times New Roman" w:eastAsia="Times New Roman" w:hAnsi="Times New Roman"/>
        <w:i/>
        <w:spacing w:val="-4"/>
        <w:sz w:val="20"/>
        <w:lang w:val="pt-PT"/>
      </w:rPr>
      <w:t xml:space="preserve"> </w:t>
    </w:r>
    <w:r w:rsidRPr="009D75D6">
      <w:rPr>
        <w:rFonts w:ascii="Times New Roman" w:eastAsia="Times New Roman" w:hAnsi="Times New Roman"/>
        <w:i/>
        <w:sz w:val="20"/>
        <w:lang w:val="pt-PT"/>
      </w:rPr>
      <w:t>-</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Fone:</w:t>
    </w:r>
    <w:r w:rsidRPr="009D75D6">
      <w:rPr>
        <w:rFonts w:ascii="Times New Roman" w:eastAsia="Times New Roman" w:hAnsi="Times New Roman"/>
        <w:i/>
        <w:spacing w:val="-8"/>
        <w:sz w:val="20"/>
        <w:lang w:val="pt-PT"/>
      </w:rPr>
      <w:t xml:space="preserve"> </w:t>
    </w:r>
    <w:r w:rsidRPr="009D75D6">
      <w:rPr>
        <w:rFonts w:ascii="Times New Roman" w:eastAsia="Times New Roman" w:hAnsi="Times New Roman"/>
        <w:i/>
        <w:sz w:val="20"/>
        <w:lang w:val="pt-PT"/>
      </w:rPr>
      <w:t>(051)3670-1025</w:t>
    </w:r>
    <w:r w:rsidRPr="009D75D6">
      <w:rPr>
        <w:rFonts w:ascii="Times New Roman" w:eastAsia="Times New Roman" w:hAnsi="Times New Roman"/>
        <w:i/>
        <w:spacing w:val="-6"/>
        <w:sz w:val="20"/>
        <w:lang w:val="pt-PT"/>
      </w:rPr>
      <w:t xml:space="preserve"> </w:t>
    </w:r>
    <w:r w:rsidRPr="009D75D6">
      <w:rPr>
        <w:rFonts w:ascii="Times New Roman" w:eastAsia="Times New Roman" w:hAnsi="Times New Roman"/>
        <w:i/>
        <w:sz w:val="20"/>
        <w:lang w:val="pt-PT"/>
      </w:rPr>
      <w:t>–</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CEP:</w:t>
    </w:r>
    <w:r w:rsidRPr="009D75D6">
      <w:rPr>
        <w:rFonts w:ascii="Times New Roman" w:eastAsia="Times New Roman" w:hAnsi="Times New Roman"/>
        <w:i/>
        <w:spacing w:val="-5"/>
        <w:sz w:val="20"/>
        <w:lang w:val="pt-PT"/>
      </w:rPr>
      <w:t xml:space="preserve"> </w:t>
    </w:r>
    <w:r w:rsidRPr="009D75D6">
      <w:rPr>
        <w:rFonts w:ascii="Times New Roman" w:eastAsia="Times New Roman" w:hAnsi="Times New Roman"/>
        <w:i/>
        <w:sz w:val="20"/>
        <w:lang w:val="pt-PT"/>
      </w:rPr>
      <w:t>96.635-</w:t>
    </w:r>
    <w:r w:rsidRPr="009D75D6">
      <w:rPr>
        <w:rFonts w:ascii="Times New Roman" w:eastAsia="Times New Roman" w:hAnsi="Times New Roman"/>
        <w:i/>
        <w:spacing w:val="-5"/>
        <w:sz w:val="20"/>
        <w:lang w:val="pt-PT"/>
      </w:rPr>
      <w:t>000</w:t>
    </w:r>
  </w:p>
  <w:p w14:paraId="12E3B496" w14:textId="77777777" w:rsidR="009D75D6" w:rsidRPr="009D75D6" w:rsidRDefault="009D75D6" w:rsidP="009D75D6">
    <w:pPr>
      <w:widowControl w:val="0"/>
      <w:autoSpaceDE w:val="0"/>
      <w:autoSpaceDN w:val="0"/>
      <w:spacing w:after="0" w:line="274" w:lineRule="exact"/>
      <w:ind w:right="239"/>
      <w:jc w:val="center"/>
      <w:rPr>
        <w:rFonts w:ascii="Times New Roman" w:eastAsia="Times New Roman" w:hAnsi="Times New Roman"/>
        <w:sz w:val="24"/>
        <w:lang w:val="pt-PT"/>
      </w:rPr>
    </w:pPr>
    <w:r w:rsidRPr="009D75D6">
      <w:rPr>
        <w:rFonts w:ascii="Times New Roman" w:eastAsia="Times New Roman" w:hAnsi="Times New Roman"/>
        <w:sz w:val="24"/>
        <w:lang w:val="pt-PT"/>
      </w:rPr>
      <w:t>E-mail:</w:t>
    </w:r>
    <w:r w:rsidRPr="009D75D6">
      <w:rPr>
        <w:rFonts w:ascii="Times New Roman" w:eastAsia="Times New Roman" w:hAnsi="Times New Roman"/>
        <w:spacing w:val="-9"/>
        <w:sz w:val="24"/>
        <w:lang w:val="pt-PT"/>
      </w:rPr>
      <w:t xml:space="preserve"> </w:t>
    </w:r>
    <w:hyperlink r:id="rId2">
      <w:r w:rsidRPr="009D75D6">
        <w:rPr>
          <w:rFonts w:ascii="Times New Roman" w:eastAsia="Times New Roman" w:hAnsi="Times New Roman"/>
          <w:spacing w:val="-2"/>
          <w:sz w:val="24"/>
          <w:lang w:val="pt-PT"/>
        </w:rPr>
        <w:t>adm.amaral@hotmail.com</w:t>
      </w:r>
    </w:hyperlink>
  </w:p>
  <w:p w14:paraId="44AC482E" w14:textId="0742C084" w:rsidR="0073781D" w:rsidRDefault="0073781D" w:rsidP="009D75D6">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772"/>
    <w:multiLevelType w:val="hybridMultilevel"/>
    <w:tmpl w:val="6874C3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9717B5"/>
    <w:multiLevelType w:val="multilevel"/>
    <w:tmpl w:val="134838A2"/>
    <w:styleLink w:val="Listaa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6F6384"/>
    <w:multiLevelType w:val="multilevel"/>
    <w:tmpl w:val="5F5260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E2922"/>
    <w:multiLevelType w:val="multilevel"/>
    <w:tmpl w:val="AC2CAFF8"/>
    <w:styleLink w:val="Listaa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FF25DF"/>
    <w:multiLevelType w:val="multilevel"/>
    <w:tmpl w:val="0EAAF370"/>
    <w:lvl w:ilvl="0">
      <w:start w:val="1"/>
      <w:numFmt w:val="decimal"/>
      <w:lvlText w:val="%1."/>
      <w:lvlJc w:val="left"/>
      <w:pPr>
        <w:ind w:left="416" w:hanging="313"/>
      </w:pPr>
      <w:rPr>
        <w:rFonts w:ascii="Calibri" w:eastAsia="Calibri" w:hAnsi="Calibri" w:cs="Calibri" w:hint="default"/>
        <w:b/>
        <w:bCs/>
        <w:w w:val="100"/>
        <w:sz w:val="22"/>
        <w:szCs w:val="22"/>
        <w:shd w:val="clear" w:color="auto" w:fill="D5E2BB"/>
        <w:lang w:val="pt-PT" w:eastAsia="en-US" w:bidi="ar-SA"/>
      </w:rPr>
    </w:lvl>
    <w:lvl w:ilvl="1">
      <w:start w:val="1"/>
      <w:numFmt w:val="decimal"/>
      <w:lvlText w:val="%1.%2."/>
      <w:lvlJc w:val="left"/>
      <w:pPr>
        <w:ind w:left="711" w:hanging="428"/>
      </w:pPr>
      <w:rPr>
        <w:rFonts w:ascii="Calibri" w:eastAsia="Calibri" w:hAnsi="Calibri" w:cs="Calibri" w:hint="default"/>
        <w:b/>
        <w:bCs/>
        <w:spacing w:val="-2"/>
        <w:w w:val="100"/>
        <w:sz w:val="22"/>
        <w:szCs w:val="22"/>
        <w:lang w:val="pt-PT" w:eastAsia="en-US" w:bidi="ar-SA"/>
      </w:rPr>
    </w:lvl>
    <w:lvl w:ilvl="2">
      <w:start w:val="1"/>
      <w:numFmt w:val="decimal"/>
      <w:lvlText w:val="%1.%2.%3."/>
      <w:lvlJc w:val="left"/>
      <w:pPr>
        <w:ind w:left="985" w:hanging="569"/>
      </w:pPr>
      <w:rPr>
        <w:rFonts w:ascii="Calibri" w:eastAsia="Calibri" w:hAnsi="Calibri" w:cs="Calibri" w:hint="default"/>
        <w:b/>
        <w:bCs/>
        <w:spacing w:val="-2"/>
        <w:w w:val="100"/>
        <w:sz w:val="22"/>
        <w:szCs w:val="22"/>
        <w:lang w:val="pt-PT" w:eastAsia="en-US" w:bidi="ar-SA"/>
      </w:rPr>
    </w:lvl>
    <w:lvl w:ilvl="3">
      <w:start w:val="1"/>
      <w:numFmt w:val="decimal"/>
      <w:lvlText w:val="%1.%2.%3.%4."/>
      <w:lvlJc w:val="left"/>
      <w:pPr>
        <w:ind w:left="699" w:hanging="850"/>
      </w:pPr>
      <w:rPr>
        <w:rFonts w:ascii="Calibri" w:eastAsia="Calibri" w:hAnsi="Calibri" w:cs="Calibri" w:hint="default"/>
        <w:b/>
        <w:bCs/>
        <w:spacing w:val="-2"/>
        <w:w w:val="100"/>
        <w:sz w:val="22"/>
        <w:szCs w:val="22"/>
        <w:lang w:val="pt-PT" w:eastAsia="en-US" w:bidi="ar-SA"/>
      </w:rPr>
    </w:lvl>
    <w:lvl w:ilvl="4">
      <w:numFmt w:val="bullet"/>
      <w:lvlText w:val="•"/>
      <w:lvlJc w:val="left"/>
      <w:pPr>
        <w:ind w:left="700" w:hanging="850"/>
      </w:pPr>
      <w:rPr>
        <w:rFonts w:hint="default"/>
        <w:lang w:val="pt-PT" w:eastAsia="en-US" w:bidi="ar-SA"/>
      </w:rPr>
    </w:lvl>
    <w:lvl w:ilvl="5">
      <w:numFmt w:val="bullet"/>
      <w:lvlText w:val="•"/>
      <w:lvlJc w:val="left"/>
      <w:pPr>
        <w:ind w:left="860" w:hanging="850"/>
      </w:pPr>
      <w:rPr>
        <w:rFonts w:hint="default"/>
        <w:lang w:val="pt-PT" w:eastAsia="en-US" w:bidi="ar-SA"/>
      </w:rPr>
    </w:lvl>
    <w:lvl w:ilvl="6">
      <w:numFmt w:val="bullet"/>
      <w:lvlText w:val="•"/>
      <w:lvlJc w:val="left"/>
      <w:pPr>
        <w:ind w:left="980" w:hanging="850"/>
      </w:pPr>
      <w:rPr>
        <w:rFonts w:hint="default"/>
        <w:lang w:val="pt-PT" w:eastAsia="en-US" w:bidi="ar-SA"/>
      </w:rPr>
    </w:lvl>
    <w:lvl w:ilvl="7">
      <w:numFmt w:val="bullet"/>
      <w:lvlText w:val="•"/>
      <w:lvlJc w:val="left"/>
      <w:pPr>
        <w:ind w:left="1120" w:hanging="850"/>
      </w:pPr>
      <w:rPr>
        <w:rFonts w:hint="default"/>
        <w:lang w:val="pt-PT" w:eastAsia="en-US" w:bidi="ar-SA"/>
      </w:rPr>
    </w:lvl>
    <w:lvl w:ilvl="8">
      <w:numFmt w:val="bullet"/>
      <w:lvlText w:val="•"/>
      <w:lvlJc w:val="left"/>
      <w:pPr>
        <w:ind w:left="4202" w:hanging="850"/>
      </w:pPr>
      <w:rPr>
        <w:rFonts w:hint="default"/>
        <w:lang w:val="pt-PT" w:eastAsia="en-US" w:bidi="ar-SA"/>
      </w:rPr>
    </w:lvl>
  </w:abstractNum>
  <w:abstractNum w:abstractNumId="5" w15:restartNumberingAfterBreak="0">
    <w:nsid w:val="2D3913DB"/>
    <w:multiLevelType w:val="multilevel"/>
    <w:tmpl w:val="B3F2E8A2"/>
    <w:lvl w:ilvl="0">
      <w:start w:val="1"/>
      <w:numFmt w:val="upperRoman"/>
      <w:lvlText w:val="%1."/>
      <w:lvlJc w:val="right"/>
      <w:pPr>
        <w:tabs>
          <w:tab w:val="num" w:pos="0"/>
        </w:tabs>
        <w:ind w:left="1440" w:hanging="360"/>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6" w15:restartNumberingAfterBreak="0">
    <w:nsid w:val="3D63475C"/>
    <w:multiLevelType w:val="multilevel"/>
    <w:tmpl w:val="A5B800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15:restartNumberingAfterBreak="0">
    <w:nsid w:val="3FED38EC"/>
    <w:multiLevelType w:val="hybridMultilevel"/>
    <w:tmpl w:val="AEF8F0F2"/>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42FF7F81"/>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9" w15:restartNumberingAfterBreak="0">
    <w:nsid w:val="53300FBD"/>
    <w:multiLevelType w:val="hybridMultilevel"/>
    <w:tmpl w:val="7602C34C"/>
    <w:lvl w:ilvl="0" w:tplc="04160017">
      <w:start w:val="1"/>
      <w:numFmt w:val="lowerLetter"/>
      <w:lvlText w:val="%1)"/>
      <w:lvlJc w:val="left"/>
      <w:pPr>
        <w:tabs>
          <w:tab w:val="num" w:pos="720"/>
        </w:tabs>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5A7E6FF4"/>
    <w:multiLevelType w:val="hybridMultilevel"/>
    <w:tmpl w:val="E8D01B5C"/>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11" w15:restartNumberingAfterBreak="0">
    <w:nsid w:val="5ACB6BE5"/>
    <w:multiLevelType w:val="hybridMultilevel"/>
    <w:tmpl w:val="6598EE18"/>
    <w:lvl w:ilvl="0" w:tplc="C5EA4DCA">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605304"/>
    <w:multiLevelType w:val="multilevel"/>
    <w:tmpl w:val="32F44226"/>
    <w:lvl w:ilvl="0">
      <w:start w:val="1"/>
      <w:numFmt w:val="decimal"/>
      <w:lvlText w:val="%1."/>
      <w:lvlJc w:val="left"/>
      <w:pPr>
        <w:ind w:left="480" w:hanging="221"/>
      </w:pPr>
      <w:rPr>
        <w:rFonts w:ascii="Calibri" w:eastAsia="Calibri" w:hAnsi="Calibri" w:cs="Calibri" w:hint="default"/>
        <w:b/>
        <w:bCs/>
        <w:color w:val="1F487C"/>
        <w:w w:val="100"/>
        <w:sz w:val="22"/>
        <w:szCs w:val="22"/>
        <w:lang w:val="pt-PT" w:eastAsia="en-US" w:bidi="ar-SA"/>
      </w:rPr>
    </w:lvl>
    <w:lvl w:ilvl="1">
      <w:start w:val="1"/>
      <w:numFmt w:val="decimal"/>
      <w:lvlText w:val="%2."/>
      <w:lvlJc w:val="left"/>
      <w:pPr>
        <w:ind w:left="260" w:hanging="397"/>
      </w:pPr>
      <w:rPr>
        <w:rFonts w:ascii="Arial" w:eastAsia="Calibri" w:hAnsi="Arial" w:cs="Arial"/>
        <w:spacing w:val="-1"/>
        <w:w w:val="100"/>
        <w:sz w:val="22"/>
        <w:szCs w:val="22"/>
        <w:lang w:val="pt-PT" w:eastAsia="en-US" w:bidi="ar-SA"/>
      </w:rPr>
    </w:lvl>
    <w:lvl w:ilvl="2">
      <w:start w:val="1"/>
      <w:numFmt w:val="decimal"/>
      <w:lvlText w:val="%1.%2.%3."/>
      <w:lvlJc w:val="left"/>
      <w:pPr>
        <w:ind w:left="260" w:hanging="567"/>
      </w:pPr>
      <w:rPr>
        <w:rFonts w:ascii="Calibri" w:eastAsia="Calibri" w:hAnsi="Calibri" w:cs="Calibri" w:hint="default"/>
        <w:spacing w:val="-1"/>
        <w:w w:val="100"/>
        <w:sz w:val="22"/>
        <w:szCs w:val="22"/>
        <w:lang w:val="pt-PT" w:eastAsia="en-US" w:bidi="ar-SA"/>
      </w:rPr>
    </w:lvl>
    <w:lvl w:ilvl="3">
      <w:numFmt w:val="bullet"/>
      <w:lvlText w:val="•"/>
      <w:lvlJc w:val="left"/>
      <w:pPr>
        <w:ind w:left="1855" w:hanging="567"/>
      </w:pPr>
      <w:rPr>
        <w:rFonts w:hint="default"/>
        <w:lang w:val="pt-PT" w:eastAsia="en-US" w:bidi="ar-SA"/>
      </w:rPr>
    </w:lvl>
    <w:lvl w:ilvl="4">
      <w:numFmt w:val="bullet"/>
      <w:lvlText w:val="•"/>
      <w:lvlJc w:val="left"/>
      <w:pPr>
        <w:ind w:left="3071" w:hanging="567"/>
      </w:pPr>
      <w:rPr>
        <w:rFonts w:hint="default"/>
        <w:lang w:val="pt-PT" w:eastAsia="en-US" w:bidi="ar-SA"/>
      </w:rPr>
    </w:lvl>
    <w:lvl w:ilvl="5">
      <w:numFmt w:val="bullet"/>
      <w:lvlText w:val="•"/>
      <w:lvlJc w:val="left"/>
      <w:pPr>
        <w:ind w:left="4287" w:hanging="567"/>
      </w:pPr>
      <w:rPr>
        <w:rFonts w:hint="default"/>
        <w:lang w:val="pt-PT" w:eastAsia="en-US" w:bidi="ar-SA"/>
      </w:rPr>
    </w:lvl>
    <w:lvl w:ilvl="6">
      <w:numFmt w:val="bullet"/>
      <w:lvlText w:val="•"/>
      <w:lvlJc w:val="left"/>
      <w:pPr>
        <w:ind w:left="5503" w:hanging="567"/>
      </w:pPr>
      <w:rPr>
        <w:rFonts w:hint="default"/>
        <w:lang w:val="pt-PT" w:eastAsia="en-US" w:bidi="ar-SA"/>
      </w:rPr>
    </w:lvl>
    <w:lvl w:ilvl="7">
      <w:numFmt w:val="bullet"/>
      <w:lvlText w:val="•"/>
      <w:lvlJc w:val="left"/>
      <w:pPr>
        <w:ind w:left="6719" w:hanging="567"/>
      </w:pPr>
      <w:rPr>
        <w:rFonts w:hint="default"/>
        <w:lang w:val="pt-PT" w:eastAsia="en-US" w:bidi="ar-SA"/>
      </w:rPr>
    </w:lvl>
    <w:lvl w:ilvl="8">
      <w:numFmt w:val="bullet"/>
      <w:lvlText w:val="•"/>
      <w:lvlJc w:val="left"/>
      <w:pPr>
        <w:ind w:left="7934" w:hanging="567"/>
      </w:pPr>
      <w:rPr>
        <w:rFonts w:hint="default"/>
        <w:lang w:val="pt-PT" w:eastAsia="en-US" w:bidi="ar-SA"/>
      </w:rPr>
    </w:lvl>
  </w:abstractNum>
  <w:abstractNum w:abstractNumId="13" w15:restartNumberingAfterBreak="0">
    <w:nsid w:val="6EB27083"/>
    <w:multiLevelType w:val="hybridMultilevel"/>
    <w:tmpl w:val="4E5C8E58"/>
    <w:lvl w:ilvl="0" w:tplc="3D08D7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BB2C66"/>
    <w:multiLevelType w:val="hybridMultilevel"/>
    <w:tmpl w:val="1332C53E"/>
    <w:lvl w:ilvl="0" w:tplc="04160017">
      <w:start w:val="1"/>
      <w:numFmt w:val="lowerLetter"/>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5" w15:restartNumberingAfterBreak="0">
    <w:nsid w:val="71E825FF"/>
    <w:multiLevelType w:val="hybridMultilevel"/>
    <w:tmpl w:val="A554273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38A55EA"/>
    <w:multiLevelType w:val="hybridMultilevel"/>
    <w:tmpl w:val="66FA08E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4233448">
    <w:abstractNumId w:val="10"/>
  </w:num>
  <w:num w:numId="2" w16cid:durableId="1628046070">
    <w:abstractNumId w:val="8"/>
    <w:lvlOverride w:ilvl="0">
      <w:startOverride w:val="1"/>
    </w:lvlOverride>
  </w:num>
  <w:num w:numId="3" w16cid:durableId="2144612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1040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1366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955439">
    <w:abstractNumId w:val="4"/>
  </w:num>
  <w:num w:numId="7" w16cid:durableId="1962566558">
    <w:abstractNumId w:val="12"/>
  </w:num>
  <w:num w:numId="8" w16cid:durableId="1741322130">
    <w:abstractNumId w:val="13"/>
  </w:num>
  <w:num w:numId="9" w16cid:durableId="2127962871">
    <w:abstractNumId w:val="7"/>
  </w:num>
  <w:num w:numId="10" w16cid:durableId="1573782314">
    <w:abstractNumId w:val="0"/>
  </w:num>
  <w:num w:numId="11" w16cid:durableId="114719921">
    <w:abstractNumId w:val="11"/>
  </w:num>
  <w:num w:numId="12" w16cid:durableId="1905526706">
    <w:abstractNumId w:val="2"/>
  </w:num>
  <w:num w:numId="13" w16cid:durableId="75983789">
    <w:abstractNumId w:val="1"/>
  </w:num>
  <w:num w:numId="14" w16cid:durableId="1745251836">
    <w:abstractNumId w:val="3"/>
  </w:num>
  <w:num w:numId="15" w16cid:durableId="27144800">
    <w:abstractNumId w:val="15"/>
  </w:num>
  <w:num w:numId="16" w16cid:durableId="1256331156">
    <w:abstractNumId w:val="16"/>
  </w:num>
  <w:num w:numId="17" w16cid:durableId="1864247936">
    <w:abstractNumId w:val="5"/>
  </w:num>
  <w:num w:numId="18" w16cid:durableId="1975256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6B"/>
    <w:rsid w:val="00004C9D"/>
    <w:rsid w:val="00010866"/>
    <w:rsid w:val="00011A58"/>
    <w:rsid w:val="000125E6"/>
    <w:rsid w:val="000203E1"/>
    <w:rsid w:val="000203E7"/>
    <w:rsid w:val="000208B4"/>
    <w:rsid w:val="00024E8E"/>
    <w:rsid w:val="00026AAD"/>
    <w:rsid w:val="00027BB7"/>
    <w:rsid w:val="00032FF7"/>
    <w:rsid w:val="0003515A"/>
    <w:rsid w:val="00042F72"/>
    <w:rsid w:val="000458EA"/>
    <w:rsid w:val="00050B50"/>
    <w:rsid w:val="0005525F"/>
    <w:rsid w:val="00060004"/>
    <w:rsid w:val="00061B31"/>
    <w:rsid w:val="00066513"/>
    <w:rsid w:val="0006667B"/>
    <w:rsid w:val="00070493"/>
    <w:rsid w:val="000735FE"/>
    <w:rsid w:val="0007446A"/>
    <w:rsid w:val="00080797"/>
    <w:rsid w:val="00081215"/>
    <w:rsid w:val="0008226C"/>
    <w:rsid w:val="00082C5A"/>
    <w:rsid w:val="00085857"/>
    <w:rsid w:val="00087EEA"/>
    <w:rsid w:val="000A05B6"/>
    <w:rsid w:val="000A6CF9"/>
    <w:rsid w:val="000A704C"/>
    <w:rsid w:val="000B22F4"/>
    <w:rsid w:val="000B2E68"/>
    <w:rsid w:val="000C6496"/>
    <w:rsid w:val="000D03FA"/>
    <w:rsid w:val="000D08F1"/>
    <w:rsid w:val="000D5D64"/>
    <w:rsid w:val="000E1A34"/>
    <w:rsid w:val="000E1AC5"/>
    <w:rsid w:val="000E2495"/>
    <w:rsid w:val="000E3492"/>
    <w:rsid w:val="000E40C5"/>
    <w:rsid w:val="000F7345"/>
    <w:rsid w:val="001010B1"/>
    <w:rsid w:val="001139B0"/>
    <w:rsid w:val="00113CCB"/>
    <w:rsid w:val="001276B2"/>
    <w:rsid w:val="001313CA"/>
    <w:rsid w:val="00133431"/>
    <w:rsid w:val="0013496D"/>
    <w:rsid w:val="00137C22"/>
    <w:rsid w:val="0014170A"/>
    <w:rsid w:val="00141768"/>
    <w:rsid w:val="0014561C"/>
    <w:rsid w:val="00145701"/>
    <w:rsid w:val="00150BF7"/>
    <w:rsid w:val="00153326"/>
    <w:rsid w:val="00156B28"/>
    <w:rsid w:val="00163057"/>
    <w:rsid w:val="0016439E"/>
    <w:rsid w:val="001678D2"/>
    <w:rsid w:val="00174C58"/>
    <w:rsid w:val="001863A7"/>
    <w:rsid w:val="00186DDE"/>
    <w:rsid w:val="001904BA"/>
    <w:rsid w:val="0019404A"/>
    <w:rsid w:val="00196A38"/>
    <w:rsid w:val="001975BF"/>
    <w:rsid w:val="001A0369"/>
    <w:rsid w:val="001A4B71"/>
    <w:rsid w:val="001A51E4"/>
    <w:rsid w:val="001B4F45"/>
    <w:rsid w:val="001B65A4"/>
    <w:rsid w:val="001C0084"/>
    <w:rsid w:val="001C23A2"/>
    <w:rsid w:val="001C4248"/>
    <w:rsid w:val="001C4C26"/>
    <w:rsid w:val="001C6114"/>
    <w:rsid w:val="001C7698"/>
    <w:rsid w:val="001D52B2"/>
    <w:rsid w:val="001D68A0"/>
    <w:rsid w:val="001E0E34"/>
    <w:rsid w:val="001E19FC"/>
    <w:rsid w:val="001E3033"/>
    <w:rsid w:val="001F5921"/>
    <w:rsid w:val="001F6DC9"/>
    <w:rsid w:val="00200314"/>
    <w:rsid w:val="00202E08"/>
    <w:rsid w:val="002031B2"/>
    <w:rsid w:val="00212811"/>
    <w:rsid w:val="0021477E"/>
    <w:rsid w:val="0021632B"/>
    <w:rsid w:val="00217FCF"/>
    <w:rsid w:val="00223EC2"/>
    <w:rsid w:val="00236D14"/>
    <w:rsid w:val="002404E3"/>
    <w:rsid w:val="00240F90"/>
    <w:rsid w:val="002468C5"/>
    <w:rsid w:val="00246BB1"/>
    <w:rsid w:val="002509FF"/>
    <w:rsid w:val="00250D52"/>
    <w:rsid w:val="00261DF0"/>
    <w:rsid w:val="0026406A"/>
    <w:rsid w:val="002739EE"/>
    <w:rsid w:val="00282036"/>
    <w:rsid w:val="002867CF"/>
    <w:rsid w:val="00291B9C"/>
    <w:rsid w:val="00296501"/>
    <w:rsid w:val="002A597E"/>
    <w:rsid w:val="002B57C2"/>
    <w:rsid w:val="002B68B1"/>
    <w:rsid w:val="002C2CCD"/>
    <w:rsid w:val="002C2E59"/>
    <w:rsid w:val="002C34F3"/>
    <w:rsid w:val="002C3591"/>
    <w:rsid w:val="002C4CDC"/>
    <w:rsid w:val="002C4F68"/>
    <w:rsid w:val="002D134B"/>
    <w:rsid w:val="002E2C1D"/>
    <w:rsid w:val="002E30FD"/>
    <w:rsid w:val="002E4335"/>
    <w:rsid w:val="002E466B"/>
    <w:rsid w:val="002E54A7"/>
    <w:rsid w:val="002F0709"/>
    <w:rsid w:val="002F0DB7"/>
    <w:rsid w:val="002F2709"/>
    <w:rsid w:val="002F67C6"/>
    <w:rsid w:val="00303D82"/>
    <w:rsid w:val="00304A6F"/>
    <w:rsid w:val="00305AC9"/>
    <w:rsid w:val="0031306E"/>
    <w:rsid w:val="00316534"/>
    <w:rsid w:val="00324865"/>
    <w:rsid w:val="00326CA7"/>
    <w:rsid w:val="0033257F"/>
    <w:rsid w:val="00336A99"/>
    <w:rsid w:val="003375AA"/>
    <w:rsid w:val="00345E57"/>
    <w:rsid w:val="003471A6"/>
    <w:rsid w:val="003475A9"/>
    <w:rsid w:val="00347E13"/>
    <w:rsid w:val="00351A27"/>
    <w:rsid w:val="00354931"/>
    <w:rsid w:val="00356652"/>
    <w:rsid w:val="00361B90"/>
    <w:rsid w:val="00380BC3"/>
    <w:rsid w:val="003816EB"/>
    <w:rsid w:val="003817B0"/>
    <w:rsid w:val="00382EF4"/>
    <w:rsid w:val="00384AC3"/>
    <w:rsid w:val="003863BC"/>
    <w:rsid w:val="00387835"/>
    <w:rsid w:val="003A3DF2"/>
    <w:rsid w:val="003A4084"/>
    <w:rsid w:val="003B4100"/>
    <w:rsid w:val="003B7690"/>
    <w:rsid w:val="003C0628"/>
    <w:rsid w:val="003C13CB"/>
    <w:rsid w:val="003D1B18"/>
    <w:rsid w:val="003E0D17"/>
    <w:rsid w:val="003E1883"/>
    <w:rsid w:val="003E4088"/>
    <w:rsid w:val="003F6298"/>
    <w:rsid w:val="003F6D20"/>
    <w:rsid w:val="00400D78"/>
    <w:rsid w:val="00401ACA"/>
    <w:rsid w:val="0040233F"/>
    <w:rsid w:val="00407A45"/>
    <w:rsid w:val="00407B42"/>
    <w:rsid w:val="00410483"/>
    <w:rsid w:val="00411572"/>
    <w:rsid w:val="00412E1C"/>
    <w:rsid w:val="004131C4"/>
    <w:rsid w:val="0041658B"/>
    <w:rsid w:val="004238C3"/>
    <w:rsid w:val="00423C64"/>
    <w:rsid w:val="00433194"/>
    <w:rsid w:val="00435684"/>
    <w:rsid w:val="00437DE9"/>
    <w:rsid w:val="004431E3"/>
    <w:rsid w:val="00444BC6"/>
    <w:rsid w:val="00451E97"/>
    <w:rsid w:val="004610BB"/>
    <w:rsid w:val="00466C75"/>
    <w:rsid w:val="00466D05"/>
    <w:rsid w:val="0048093F"/>
    <w:rsid w:val="004837A6"/>
    <w:rsid w:val="00483FCD"/>
    <w:rsid w:val="004843A6"/>
    <w:rsid w:val="00485D18"/>
    <w:rsid w:val="0048779B"/>
    <w:rsid w:val="004940A8"/>
    <w:rsid w:val="004A504E"/>
    <w:rsid w:val="004A6751"/>
    <w:rsid w:val="004C1E58"/>
    <w:rsid w:val="004C3128"/>
    <w:rsid w:val="004D1A75"/>
    <w:rsid w:val="004D1AA3"/>
    <w:rsid w:val="004E34C2"/>
    <w:rsid w:val="004E39A6"/>
    <w:rsid w:val="004F16CC"/>
    <w:rsid w:val="004F390A"/>
    <w:rsid w:val="004F4DCF"/>
    <w:rsid w:val="0052430B"/>
    <w:rsid w:val="0052435A"/>
    <w:rsid w:val="00524F6E"/>
    <w:rsid w:val="005304BC"/>
    <w:rsid w:val="00532966"/>
    <w:rsid w:val="00541A1D"/>
    <w:rsid w:val="00542177"/>
    <w:rsid w:val="00543F63"/>
    <w:rsid w:val="00546079"/>
    <w:rsid w:val="00553E4D"/>
    <w:rsid w:val="005567A7"/>
    <w:rsid w:val="00560081"/>
    <w:rsid w:val="00563E85"/>
    <w:rsid w:val="00564498"/>
    <w:rsid w:val="00564634"/>
    <w:rsid w:val="005666AE"/>
    <w:rsid w:val="0057375D"/>
    <w:rsid w:val="005746C9"/>
    <w:rsid w:val="00580DC2"/>
    <w:rsid w:val="00582E80"/>
    <w:rsid w:val="005864BC"/>
    <w:rsid w:val="005926A7"/>
    <w:rsid w:val="00592885"/>
    <w:rsid w:val="005A2A67"/>
    <w:rsid w:val="005A4C1A"/>
    <w:rsid w:val="005B2840"/>
    <w:rsid w:val="005C340E"/>
    <w:rsid w:val="005D0645"/>
    <w:rsid w:val="005D1994"/>
    <w:rsid w:val="005D20E9"/>
    <w:rsid w:val="005D4D2B"/>
    <w:rsid w:val="005D7B38"/>
    <w:rsid w:val="005E2C70"/>
    <w:rsid w:val="005E4146"/>
    <w:rsid w:val="005E4435"/>
    <w:rsid w:val="005E617C"/>
    <w:rsid w:val="005F198F"/>
    <w:rsid w:val="0060132C"/>
    <w:rsid w:val="00606FFC"/>
    <w:rsid w:val="00607377"/>
    <w:rsid w:val="00611404"/>
    <w:rsid w:val="006167F8"/>
    <w:rsid w:val="006168D9"/>
    <w:rsid w:val="0061764D"/>
    <w:rsid w:val="00620D59"/>
    <w:rsid w:val="00622B0D"/>
    <w:rsid w:val="00622C24"/>
    <w:rsid w:val="00627746"/>
    <w:rsid w:val="00627804"/>
    <w:rsid w:val="00627B8B"/>
    <w:rsid w:val="00627CE7"/>
    <w:rsid w:val="006379FF"/>
    <w:rsid w:val="0064350F"/>
    <w:rsid w:val="0064451E"/>
    <w:rsid w:val="006525FA"/>
    <w:rsid w:val="00652E47"/>
    <w:rsid w:val="006536EC"/>
    <w:rsid w:val="00657404"/>
    <w:rsid w:val="00660FE5"/>
    <w:rsid w:val="00665AA7"/>
    <w:rsid w:val="0066763F"/>
    <w:rsid w:val="006701BB"/>
    <w:rsid w:val="00670CD6"/>
    <w:rsid w:val="00672532"/>
    <w:rsid w:val="00673907"/>
    <w:rsid w:val="00675B7E"/>
    <w:rsid w:val="0067731B"/>
    <w:rsid w:val="006840BC"/>
    <w:rsid w:val="00697B13"/>
    <w:rsid w:val="00697BF1"/>
    <w:rsid w:val="006A3258"/>
    <w:rsid w:val="006B5660"/>
    <w:rsid w:val="006B5AA7"/>
    <w:rsid w:val="006B5C1B"/>
    <w:rsid w:val="006C165C"/>
    <w:rsid w:val="006D34FE"/>
    <w:rsid w:val="006D3967"/>
    <w:rsid w:val="006D3D5F"/>
    <w:rsid w:val="006E02EC"/>
    <w:rsid w:val="006E0565"/>
    <w:rsid w:val="006F2211"/>
    <w:rsid w:val="00702030"/>
    <w:rsid w:val="00705FF6"/>
    <w:rsid w:val="00707CA0"/>
    <w:rsid w:val="00712C3E"/>
    <w:rsid w:val="0071339B"/>
    <w:rsid w:val="007155F9"/>
    <w:rsid w:val="007205EC"/>
    <w:rsid w:val="0072170B"/>
    <w:rsid w:val="007239FF"/>
    <w:rsid w:val="00723C4B"/>
    <w:rsid w:val="0073781D"/>
    <w:rsid w:val="00741299"/>
    <w:rsid w:val="007455EB"/>
    <w:rsid w:val="00745729"/>
    <w:rsid w:val="007508AE"/>
    <w:rsid w:val="00756B73"/>
    <w:rsid w:val="00760ABB"/>
    <w:rsid w:val="00766DDA"/>
    <w:rsid w:val="00767B81"/>
    <w:rsid w:val="00776C3B"/>
    <w:rsid w:val="00777751"/>
    <w:rsid w:val="00782D77"/>
    <w:rsid w:val="00785FEF"/>
    <w:rsid w:val="0079023D"/>
    <w:rsid w:val="00790650"/>
    <w:rsid w:val="00791C2A"/>
    <w:rsid w:val="00794236"/>
    <w:rsid w:val="00795248"/>
    <w:rsid w:val="00796305"/>
    <w:rsid w:val="007A08C4"/>
    <w:rsid w:val="007A15AE"/>
    <w:rsid w:val="007B0C69"/>
    <w:rsid w:val="007B1869"/>
    <w:rsid w:val="007B6390"/>
    <w:rsid w:val="007C7D81"/>
    <w:rsid w:val="007D38CF"/>
    <w:rsid w:val="007D4EDA"/>
    <w:rsid w:val="007E192A"/>
    <w:rsid w:val="007E463F"/>
    <w:rsid w:val="007E4956"/>
    <w:rsid w:val="007E669F"/>
    <w:rsid w:val="008047B0"/>
    <w:rsid w:val="00815E00"/>
    <w:rsid w:val="00823E02"/>
    <w:rsid w:val="00830CB1"/>
    <w:rsid w:val="00830DF7"/>
    <w:rsid w:val="00836D9C"/>
    <w:rsid w:val="00841441"/>
    <w:rsid w:val="00854BB8"/>
    <w:rsid w:val="00855943"/>
    <w:rsid w:val="00855AC0"/>
    <w:rsid w:val="00855CD3"/>
    <w:rsid w:val="00863045"/>
    <w:rsid w:val="00864902"/>
    <w:rsid w:val="0086777C"/>
    <w:rsid w:val="00867E6A"/>
    <w:rsid w:val="0087398D"/>
    <w:rsid w:val="0088527A"/>
    <w:rsid w:val="00885FC0"/>
    <w:rsid w:val="00893BA9"/>
    <w:rsid w:val="0089703F"/>
    <w:rsid w:val="008A1AAF"/>
    <w:rsid w:val="008B25E8"/>
    <w:rsid w:val="008D521A"/>
    <w:rsid w:val="00901B6B"/>
    <w:rsid w:val="0091101E"/>
    <w:rsid w:val="0091726A"/>
    <w:rsid w:val="00923A17"/>
    <w:rsid w:val="0093359E"/>
    <w:rsid w:val="00941C78"/>
    <w:rsid w:val="00943F9D"/>
    <w:rsid w:val="009521CA"/>
    <w:rsid w:val="0095378E"/>
    <w:rsid w:val="009549BC"/>
    <w:rsid w:val="00966F07"/>
    <w:rsid w:val="00967315"/>
    <w:rsid w:val="0097061E"/>
    <w:rsid w:val="009732A5"/>
    <w:rsid w:val="00975693"/>
    <w:rsid w:val="00982693"/>
    <w:rsid w:val="00982E38"/>
    <w:rsid w:val="00984930"/>
    <w:rsid w:val="00985720"/>
    <w:rsid w:val="009870F0"/>
    <w:rsid w:val="0099568B"/>
    <w:rsid w:val="00997BBE"/>
    <w:rsid w:val="009A4FC8"/>
    <w:rsid w:val="009A6BA4"/>
    <w:rsid w:val="009B355D"/>
    <w:rsid w:val="009C01CF"/>
    <w:rsid w:val="009C15D3"/>
    <w:rsid w:val="009C2A21"/>
    <w:rsid w:val="009D15CA"/>
    <w:rsid w:val="009D1B07"/>
    <w:rsid w:val="009D56AE"/>
    <w:rsid w:val="009D66A2"/>
    <w:rsid w:val="009D75D6"/>
    <w:rsid w:val="009E3830"/>
    <w:rsid w:val="009E3BC7"/>
    <w:rsid w:val="009E4C13"/>
    <w:rsid w:val="009F0725"/>
    <w:rsid w:val="009F28FD"/>
    <w:rsid w:val="009F4165"/>
    <w:rsid w:val="009F5CD2"/>
    <w:rsid w:val="00A0545E"/>
    <w:rsid w:val="00A05973"/>
    <w:rsid w:val="00A06994"/>
    <w:rsid w:val="00A10E39"/>
    <w:rsid w:val="00A12821"/>
    <w:rsid w:val="00A1334A"/>
    <w:rsid w:val="00A31147"/>
    <w:rsid w:val="00A31924"/>
    <w:rsid w:val="00A32A8E"/>
    <w:rsid w:val="00A34FD0"/>
    <w:rsid w:val="00A44555"/>
    <w:rsid w:val="00A45D16"/>
    <w:rsid w:val="00A46719"/>
    <w:rsid w:val="00A47006"/>
    <w:rsid w:val="00A50972"/>
    <w:rsid w:val="00A64DF4"/>
    <w:rsid w:val="00A65A3A"/>
    <w:rsid w:val="00A67629"/>
    <w:rsid w:val="00A67B2C"/>
    <w:rsid w:val="00A7140E"/>
    <w:rsid w:val="00A72525"/>
    <w:rsid w:val="00A72C79"/>
    <w:rsid w:val="00A756C2"/>
    <w:rsid w:val="00A82ED2"/>
    <w:rsid w:val="00A83A03"/>
    <w:rsid w:val="00A8536D"/>
    <w:rsid w:val="00A902E8"/>
    <w:rsid w:val="00A91C62"/>
    <w:rsid w:val="00A96F31"/>
    <w:rsid w:val="00AA405D"/>
    <w:rsid w:val="00AA7F66"/>
    <w:rsid w:val="00AB5C53"/>
    <w:rsid w:val="00AB6FD6"/>
    <w:rsid w:val="00AC769B"/>
    <w:rsid w:val="00AD09E6"/>
    <w:rsid w:val="00AD1EB2"/>
    <w:rsid w:val="00AD329C"/>
    <w:rsid w:val="00AD3408"/>
    <w:rsid w:val="00AD69A6"/>
    <w:rsid w:val="00AD79C6"/>
    <w:rsid w:val="00AE3989"/>
    <w:rsid w:val="00AE477E"/>
    <w:rsid w:val="00B01872"/>
    <w:rsid w:val="00B06455"/>
    <w:rsid w:val="00B205FC"/>
    <w:rsid w:val="00B238FA"/>
    <w:rsid w:val="00B23B9C"/>
    <w:rsid w:val="00B40105"/>
    <w:rsid w:val="00B4559D"/>
    <w:rsid w:val="00B50FC3"/>
    <w:rsid w:val="00B6234F"/>
    <w:rsid w:val="00B62BC6"/>
    <w:rsid w:val="00B6743A"/>
    <w:rsid w:val="00B73976"/>
    <w:rsid w:val="00B75AA6"/>
    <w:rsid w:val="00B8411C"/>
    <w:rsid w:val="00B92E3C"/>
    <w:rsid w:val="00B940AA"/>
    <w:rsid w:val="00B979C0"/>
    <w:rsid w:val="00BA3DC5"/>
    <w:rsid w:val="00BB1354"/>
    <w:rsid w:val="00BB1D89"/>
    <w:rsid w:val="00BB230C"/>
    <w:rsid w:val="00BB36B3"/>
    <w:rsid w:val="00BC072B"/>
    <w:rsid w:val="00BC4259"/>
    <w:rsid w:val="00BC6170"/>
    <w:rsid w:val="00BD0F79"/>
    <w:rsid w:val="00BE3C28"/>
    <w:rsid w:val="00BE40C6"/>
    <w:rsid w:val="00BE4766"/>
    <w:rsid w:val="00BF0A97"/>
    <w:rsid w:val="00BF1393"/>
    <w:rsid w:val="00BF4188"/>
    <w:rsid w:val="00BF5EFB"/>
    <w:rsid w:val="00C046BE"/>
    <w:rsid w:val="00C14BF9"/>
    <w:rsid w:val="00C16C2A"/>
    <w:rsid w:val="00C22CF8"/>
    <w:rsid w:val="00C30148"/>
    <w:rsid w:val="00C32543"/>
    <w:rsid w:val="00C412A8"/>
    <w:rsid w:val="00C41529"/>
    <w:rsid w:val="00C43FBE"/>
    <w:rsid w:val="00C46431"/>
    <w:rsid w:val="00C47BCD"/>
    <w:rsid w:val="00C51ABF"/>
    <w:rsid w:val="00C51AC9"/>
    <w:rsid w:val="00C52545"/>
    <w:rsid w:val="00C648AC"/>
    <w:rsid w:val="00C64B9E"/>
    <w:rsid w:val="00C74DC0"/>
    <w:rsid w:val="00C773FC"/>
    <w:rsid w:val="00C775F7"/>
    <w:rsid w:val="00C77FA0"/>
    <w:rsid w:val="00C80F52"/>
    <w:rsid w:val="00C81964"/>
    <w:rsid w:val="00C8290D"/>
    <w:rsid w:val="00C84E3D"/>
    <w:rsid w:val="00C86F20"/>
    <w:rsid w:val="00C87913"/>
    <w:rsid w:val="00C90205"/>
    <w:rsid w:val="00C91F0A"/>
    <w:rsid w:val="00C94EFB"/>
    <w:rsid w:val="00C971E3"/>
    <w:rsid w:val="00CA50C9"/>
    <w:rsid w:val="00CA57E2"/>
    <w:rsid w:val="00CB1ED8"/>
    <w:rsid w:val="00CB2FAC"/>
    <w:rsid w:val="00CB6F23"/>
    <w:rsid w:val="00CB74AB"/>
    <w:rsid w:val="00CC053F"/>
    <w:rsid w:val="00CD1C7D"/>
    <w:rsid w:val="00CD45A1"/>
    <w:rsid w:val="00CE0B62"/>
    <w:rsid w:val="00CE118A"/>
    <w:rsid w:val="00CE739E"/>
    <w:rsid w:val="00CF0975"/>
    <w:rsid w:val="00D03371"/>
    <w:rsid w:val="00D0364B"/>
    <w:rsid w:val="00D06081"/>
    <w:rsid w:val="00D12622"/>
    <w:rsid w:val="00D1295B"/>
    <w:rsid w:val="00D15441"/>
    <w:rsid w:val="00D16C57"/>
    <w:rsid w:val="00D17CF7"/>
    <w:rsid w:val="00D21436"/>
    <w:rsid w:val="00D218EA"/>
    <w:rsid w:val="00D244E8"/>
    <w:rsid w:val="00D25866"/>
    <w:rsid w:val="00D31C5E"/>
    <w:rsid w:val="00D34474"/>
    <w:rsid w:val="00D3752B"/>
    <w:rsid w:val="00D37DF4"/>
    <w:rsid w:val="00D44D33"/>
    <w:rsid w:val="00D465F2"/>
    <w:rsid w:val="00D473A2"/>
    <w:rsid w:val="00D527D3"/>
    <w:rsid w:val="00D53187"/>
    <w:rsid w:val="00D5731A"/>
    <w:rsid w:val="00D63554"/>
    <w:rsid w:val="00D63A4E"/>
    <w:rsid w:val="00D642DA"/>
    <w:rsid w:val="00D66252"/>
    <w:rsid w:val="00D664BD"/>
    <w:rsid w:val="00D73EBA"/>
    <w:rsid w:val="00D75972"/>
    <w:rsid w:val="00D86D3E"/>
    <w:rsid w:val="00D9118D"/>
    <w:rsid w:val="00D94AE3"/>
    <w:rsid w:val="00D94B72"/>
    <w:rsid w:val="00D975FF"/>
    <w:rsid w:val="00D9799E"/>
    <w:rsid w:val="00DA7D05"/>
    <w:rsid w:val="00DB3187"/>
    <w:rsid w:val="00DB7455"/>
    <w:rsid w:val="00DC04FC"/>
    <w:rsid w:val="00DC0933"/>
    <w:rsid w:val="00DC64F1"/>
    <w:rsid w:val="00DC7F44"/>
    <w:rsid w:val="00DD21FA"/>
    <w:rsid w:val="00DE0025"/>
    <w:rsid w:val="00DE0B55"/>
    <w:rsid w:val="00DE0E7A"/>
    <w:rsid w:val="00DE69FD"/>
    <w:rsid w:val="00DF059C"/>
    <w:rsid w:val="00DF08AF"/>
    <w:rsid w:val="00DF1540"/>
    <w:rsid w:val="00DF2285"/>
    <w:rsid w:val="00DF31D3"/>
    <w:rsid w:val="00DF39FE"/>
    <w:rsid w:val="00DF3B8D"/>
    <w:rsid w:val="00DF63D6"/>
    <w:rsid w:val="00E019BD"/>
    <w:rsid w:val="00E04154"/>
    <w:rsid w:val="00E07372"/>
    <w:rsid w:val="00E07D7F"/>
    <w:rsid w:val="00E1147E"/>
    <w:rsid w:val="00E13BAF"/>
    <w:rsid w:val="00E1683F"/>
    <w:rsid w:val="00E270B8"/>
    <w:rsid w:val="00E27CE1"/>
    <w:rsid w:val="00E30C5C"/>
    <w:rsid w:val="00E32CC5"/>
    <w:rsid w:val="00E32D00"/>
    <w:rsid w:val="00E3557D"/>
    <w:rsid w:val="00E35DF2"/>
    <w:rsid w:val="00E3714C"/>
    <w:rsid w:val="00E374D8"/>
    <w:rsid w:val="00E504BB"/>
    <w:rsid w:val="00E55452"/>
    <w:rsid w:val="00E55864"/>
    <w:rsid w:val="00E55A9B"/>
    <w:rsid w:val="00E56CEE"/>
    <w:rsid w:val="00E57FEF"/>
    <w:rsid w:val="00E6088B"/>
    <w:rsid w:val="00E629FA"/>
    <w:rsid w:val="00E6769C"/>
    <w:rsid w:val="00E76727"/>
    <w:rsid w:val="00E870D0"/>
    <w:rsid w:val="00E90497"/>
    <w:rsid w:val="00E9330F"/>
    <w:rsid w:val="00E940D2"/>
    <w:rsid w:val="00E971BA"/>
    <w:rsid w:val="00E97286"/>
    <w:rsid w:val="00EA0B05"/>
    <w:rsid w:val="00EA6015"/>
    <w:rsid w:val="00EA7674"/>
    <w:rsid w:val="00EB0A75"/>
    <w:rsid w:val="00EB3AE5"/>
    <w:rsid w:val="00EC0ACC"/>
    <w:rsid w:val="00EC26F4"/>
    <w:rsid w:val="00EC3A12"/>
    <w:rsid w:val="00ED0C32"/>
    <w:rsid w:val="00ED32D5"/>
    <w:rsid w:val="00ED6ECE"/>
    <w:rsid w:val="00ED6F91"/>
    <w:rsid w:val="00EE0AA4"/>
    <w:rsid w:val="00EE16AF"/>
    <w:rsid w:val="00EF42BE"/>
    <w:rsid w:val="00EF68A6"/>
    <w:rsid w:val="00F009C5"/>
    <w:rsid w:val="00F04BAC"/>
    <w:rsid w:val="00F07D7B"/>
    <w:rsid w:val="00F1053B"/>
    <w:rsid w:val="00F13621"/>
    <w:rsid w:val="00F13815"/>
    <w:rsid w:val="00F2125B"/>
    <w:rsid w:val="00F23836"/>
    <w:rsid w:val="00F23A07"/>
    <w:rsid w:val="00F30D37"/>
    <w:rsid w:val="00F3122D"/>
    <w:rsid w:val="00F314B2"/>
    <w:rsid w:val="00F349E1"/>
    <w:rsid w:val="00F41675"/>
    <w:rsid w:val="00F41BEB"/>
    <w:rsid w:val="00F46911"/>
    <w:rsid w:val="00F5092B"/>
    <w:rsid w:val="00F509A2"/>
    <w:rsid w:val="00F50B5F"/>
    <w:rsid w:val="00F52EA9"/>
    <w:rsid w:val="00F67F03"/>
    <w:rsid w:val="00F763D0"/>
    <w:rsid w:val="00F77D65"/>
    <w:rsid w:val="00F85A3D"/>
    <w:rsid w:val="00F929E3"/>
    <w:rsid w:val="00F9520E"/>
    <w:rsid w:val="00F95978"/>
    <w:rsid w:val="00F965AD"/>
    <w:rsid w:val="00F97362"/>
    <w:rsid w:val="00FA3300"/>
    <w:rsid w:val="00FA389E"/>
    <w:rsid w:val="00FC11C0"/>
    <w:rsid w:val="00FD311D"/>
    <w:rsid w:val="00FE0250"/>
    <w:rsid w:val="00FE29CA"/>
    <w:rsid w:val="00FE4FD7"/>
    <w:rsid w:val="00FF3936"/>
    <w:rsid w:val="00FF54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79947"/>
  <w15:docId w15:val="{C4C376A0-B0D5-46B3-B12C-204B7EE5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F23"/>
    <w:pPr>
      <w:spacing w:after="200" w:line="276" w:lineRule="auto"/>
    </w:pPr>
    <w:rPr>
      <w:rFonts w:ascii="Calibri" w:eastAsia="Calibri" w:hAnsi="Calibri" w:cs="Times New Roman"/>
    </w:rPr>
  </w:style>
  <w:style w:type="paragraph" w:styleId="Ttulo1">
    <w:name w:val="heading 1"/>
    <w:basedOn w:val="Normal"/>
    <w:link w:val="Ttulo1Char"/>
    <w:uiPriority w:val="9"/>
    <w:qFormat/>
    <w:rsid w:val="00794236"/>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3">
    <w:name w:val="heading 3"/>
    <w:basedOn w:val="Normal"/>
    <w:next w:val="Normal"/>
    <w:link w:val="Ttulo3Char"/>
    <w:uiPriority w:val="9"/>
    <w:unhideWhenUsed/>
    <w:qFormat/>
    <w:rsid w:val="00D979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059C"/>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DF059C"/>
  </w:style>
  <w:style w:type="paragraph" w:styleId="Rodap">
    <w:name w:val="footer"/>
    <w:basedOn w:val="Normal"/>
    <w:link w:val="RodapChar"/>
    <w:uiPriority w:val="99"/>
    <w:unhideWhenUsed/>
    <w:rsid w:val="00DF059C"/>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DF059C"/>
  </w:style>
  <w:style w:type="paragraph" w:styleId="Textodebalo">
    <w:name w:val="Balloon Text"/>
    <w:basedOn w:val="Normal"/>
    <w:link w:val="TextodebaloChar"/>
    <w:uiPriority w:val="99"/>
    <w:semiHidden/>
    <w:unhideWhenUsed/>
    <w:rsid w:val="00DF05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59C"/>
    <w:rPr>
      <w:rFonts w:ascii="Tahoma" w:hAnsi="Tahoma" w:cs="Tahoma"/>
      <w:sz w:val="16"/>
      <w:szCs w:val="16"/>
    </w:rPr>
  </w:style>
  <w:style w:type="paragraph" w:styleId="Cabealhodamensagem">
    <w:name w:val="Message Header"/>
    <w:basedOn w:val="Corpodetexto"/>
    <w:link w:val="CabealhodamensagemChar"/>
    <w:rsid w:val="002F2709"/>
    <w:pPr>
      <w:keepLines/>
      <w:tabs>
        <w:tab w:val="left" w:pos="27814"/>
      </w:tabs>
      <w:spacing w:line="240" w:lineRule="atLeast"/>
      <w:ind w:left="1080" w:hanging="1080"/>
    </w:pPr>
    <w:rPr>
      <w:rFonts w:ascii="Garamond" w:eastAsia="Times New Roman" w:hAnsi="Garamond" w:cs="Times New Roman"/>
      <w:caps/>
      <w:sz w:val="18"/>
      <w:szCs w:val="20"/>
      <w:lang w:eastAsia="pt-BR"/>
    </w:rPr>
  </w:style>
  <w:style w:type="character" w:customStyle="1" w:styleId="CabealhodamensagemChar">
    <w:name w:val="Cabeçalho da mensagem Char"/>
    <w:basedOn w:val="Fontepargpadro"/>
    <w:link w:val="Cabealhodamensagem"/>
    <w:rsid w:val="002F2709"/>
    <w:rPr>
      <w:rFonts w:ascii="Garamond" w:eastAsia="Times New Roman" w:hAnsi="Garamond" w:cs="Times New Roman"/>
      <w:caps/>
      <w:sz w:val="18"/>
      <w:szCs w:val="20"/>
      <w:lang w:eastAsia="pt-BR"/>
    </w:rPr>
  </w:style>
  <w:style w:type="paragraph" w:styleId="Corpodetexto">
    <w:name w:val="Body Text"/>
    <w:basedOn w:val="Normal"/>
    <w:link w:val="CorpodetextoChar"/>
    <w:uiPriority w:val="99"/>
    <w:semiHidden/>
    <w:unhideWhenUsed/>
    <w:rsid w:val="002F2709"/>
    <w:pPr>
      <w:spacing w:after="120" w:line="259" w:lineRule="auto"/>
    </w:pPr>
    <w:rPr>
      <w:rFonts w:asciiTheme="minorHAnsi" w:eastAsiaTheme="minorHAnsi" w:hAnsiTheme="minorHAnsi" w:cstheme="minorBidi"/>
    </w:rPr>
  </w:style>
  <w:style w:type="character" w:customStyle="1" w:styleId="CorpodetextoChar">
    <w:name w:val="Corpo de texto Char"/>
    <w:basedOn w:val="Fontepargpadro"/>
    <w:link w:val="Corpodetexto"/>
    <w:uiPriority w:val="99"/>
    <w:semiHidden/>
    <w:rsid w:val="002F2709"/>
  </w:style>
  <w:style w:type="table" w:styleId="Tabelacomgrade">
    <w:name w:val="Table Grid"/>
    <w:basedOn w:val="Tabelanormal"/>
    <w:uiPriority w:val="39"/>
    <w:rsid w:val="00BF4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278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7804"/>
    <w:pPr>
      <w:widowControl w:val="0"/>
      <w:autoSpaceDE w:val="0"/>
      <w:autoSpaceDN w:val="0"/>
      <w:spacing w:before="51" w:after="0" w:line="240" w:lineRule="auto"/>
    </w:pPr>
    <w:rPr>
      <w:rFonts w:cs="Calibri"/>
      <w:lang w:val="pt-PT"/>
    </w:rPr>
  </w:style>
  <w:style w:type="paragraph" w:styleId="PargrafodaLista">
    <w:name w:val="List Paragraph"/>
    <w:basedOn w:val="Normal"/>
    <w:uiPriority w:val="34"/>
    <w:qFormat/>
    <w:rsid w:val="00F9520E"/>
    <w:pPr>
      <w:ind w:left="720"/>
      <w:contextualSpacing/>
    </w:pPr>
  </w:style>
  <w:style w:type="character" w:customStyle="1" w:styleId="Ttulo1Char">
    <w:name w:val="Título 1 Char"/>
    <w:basedOn w:val="Fontepargpadro"/>
    <w:link w:val="Ttulo1"/>
    <w:uiPriority w:val="9"/>
    <w:rsid w:val="00794236"/>
    <w:rPr>
      <w:rFonts w:ascii="Times New Roman" w:eastAsia="Times New Roman" w:hAnsi="Times New Roman" w:cs="Times New Roman"/>
      <w:b/>
      <w:bCs/>
      <w:kern w:val="36"/>
      <w:sz w:val="48"/>
      <w:szCs w:val="48"/>
      <w:lang w:eastAsia="pt-BR"/>
    </w:rPr>
  </w:style>
  <w:style w:type="paragraph" w:customStyle="1" w:styleId="LO-normal">
    <w:name w:val="LO-normal"/>
    <w:qFormat/>
    <w:rsid w:val="007455EB"/>
    <w:pPr>
      <w:suppressAutoHyphens/>
      <w:spacing w:before="200" w:after="0" w:line="360" w:lineRule="auto"/>
    </w:pPr>
    <w:rPr>
      <w:rFonts w:ascii="Source Code Pro" w:eastAsia="Source Code Pro" w:hAnsi="Source Code Pro" w:cs="Source Code Pro"/>
      <w:color w:val="424242"/>
      <w:sz w:val="20"/>
      <w:szCs w:val="20"/>
      <w:lang w:val="en-US" w:eastAsia="zh-CN" w:bidi="hi-IN"/>
    </w:rPr>
  </w:style>
  <w:style w:type="numbering" w:customStyle="1" w:styleId="Listaatual1">
    <w:name w:val="Lista atual1"/>
    <w:uiPriority w:val="99"/>
    <w:rsid w:val="00435684"/>
    <w:pPr>
      <w:numPr>
        <w:numId w:val="13"/>
      </w:numPr>
    </w:pPr>
  </w:style>
  <w:style w:type="numbering" w:customStyle="1" w:styleId="Listaatual2">
    <w:name w:val="Lista atual2"/>
    <w:uiPriority w:val="99"/>
    <w:rsid w:val="00435684"/>
    <w:pPr>
      <w:numPr>
        <w:numId w:val="14"/>
      </w:numPr>
    </w:pPr>
  </w:style>
  <w:style w:type="character" w:customStyle="1" w:styleId="Ttulo3Char">
    <w:name w:val="Título 3 Char"/>
    <w:basedOn w:val="Fontepargpadro"/>
    <w:link w:val="Ttulo3"/>
    <w:uiPriority w:val="9"/>
    <w:rsid w:val="00D9799E"/>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D03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3977">
      <w:bodyDiv w:val="1"/>
      <w:marLeft w:val="0"/>
      <w:marRight w:val="0"/>
      <w:marTop w:val="0"/>
      <w:marBottom w:val="0"/>
      <w:divBdr>
        <w:top w:val="none" w:sz="0" w:space="0" w:color="auto"/>
        <w:left w:val="none" w:sz="0" w:space="0" w:color="auto"/>
        <w:bottom w:val="none" w:sz="0" w:space="0" w:color="auto"/>
        <w:right w:val="none" w:sz="0" w:space="0" w:color="auto"/>
      </w:divBdr>
    </w:div>
    <w:div w:id="232861595">
      <w:bodyDiv w:val="1"/>
      <w:marLeft w:val="0"/>
      <w:marRight w:val="0"/>
      <w:marTop w:val="0"/>
      <w:marBottom w:val="0"/>
      <w:divBdr>
        <w:top w:val="none" w:sz="0" w:space="0" w:color="auto"/>
        <w:left w:val="none" w:sz="0" w:space="0" w:color="auto"/>
        <w:bottom w:val="none" w:sz="0" w:space="0" w:color="auto"/>
        <w:right w:val="none" w:sz="0" w:space="0" w:color="auto"/>
      </w:divBdr>
      <w:divsChild>
        <w:div w:id="1536428190">
          <w:marLeft w:val="0"/>
          <w:marRight w:val="0"/>
          <w:marTop w:val="0"/>
          <w:marBottom w:val="180"/>
          <w:divBdr>
            <w:top w:val="none" w:sz="0" w:space="0" w:color="auto"/>
            <w:left w:val="none" w:sz="0" w:space="0" w:color="auto"/>
            <w:bottom w:val="none" w:sz="0" w:space="0" w:color="auto"/>
            <w:right w:val="none" w:sz="0" w:space="0" w:color="auto"/>
          </w:divBdr>
        </w:div>
      </w:divsChild>
    </w:div>
    <w:div w:id="355158149">
      <w:bodyDiv w:val="1"/>
      <w:marLeft w:val="0"/>
      <w:marRight w:val="0"/>
      <w:marTop w:val="0"/>
      <w:marBottom w:val="0"/>
      <w:divBdr>
        <w:top w:val="none" w:sz="0" w:space="0" w:color="auto"/>
        <w:left w:val="none" w:sz="0" w:space="0" w:color="auto"/>
        <w:bottom w:val="none" w:sz="0" w:space="0" w:color="auto"/>
        <w:right w:val="none" w:sz="0" w:space="0" w:color="auto"/>
      </w:divBdr>
    </w:div>
    <w:div w:id="1185022655">
      <w:bodyDiv w:val="1"/>
      <w:marLeft w:val="0"/>
      <w:marRight w:val="0"/>
      <w:marTop w:val="0"/>
      <w:marBottom w:val="0"/>
      <w:divBdr>
        <w:top w:val="none" w:sz="0" w:space="0" w:color="auto"/>
        <w:left w:val="none" w:sz="0" w:space="0" w:color="auto"/>
        <w:bottom w:val="none" w:sz="0" w:space="0" w:color="auto"/>
        <w:right w:val="none" w:sz="0" w:space="0" w:color="auto"/>
      </w:divBdr>
    </w:div>
    <w:div w:id="145012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dm.amaral@hot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F0278-2F5E-4126-BD63-7C8A3066E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4500</Words>
  <Characters>24301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transporte.sec2021@gmail.com</cp:lastModifiedBy>
  <cp:revision>2</cp:revision>
  <cp:lastPrinted>2025-12-29T10:25:00Z</cp:lastPrinted>
  <dcterms:created xsi:type="dcterms:W3CDTF">2025-12-29T17:46:00Z</dcterms:created>
  <dcterms:modified xsi:type="dcterms:W3CDTF">2025-12-29T17:46:00Z</dcterms:modified>
</cp:coreProperties>
</file>