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B3E2" w14:textId="77777777" w:rsidR="0036231A" w:rsidRPr="006509FB" w:rsidRDefault="0036231A" w:rsidP="0036231A">
      <w:pPr>
        <w:pStyle w:val="Ttulo1"/>
        <w:keepLines/>
        <w:spacing w:before="480" w:line="360" w:lineRule="auto"/>
        <w:ind w:left="0"/>
        <w:jc w:val="center"/>
        <w:rPr>
          <w:rFonts w:eastAsia="Arial"/>
          <w:sz w:val="24"/>
          <w:szCs w:val="24"/>
          <w:lang w:val="pt-BR"/>
        </w:rPr>
      </w:pPr>
      <w:r w:rsidRPr="006509FB">
        <w:rPr>
          <w:rFonts w:eastAsia="Arial"/>
          <w:sz w:val="24"/>
          <w:szCs w:val="24"/>
          <w:lang w:val="pt-BR"/>
        </w:rPr>
        <w:t>ESTUDO TÉCNICO PRELIMINAR</w:t>
      </w:r>
    </w:p>
    <w:p w14:paraId="2C91BBCC" w14:textId="77777777" w:rsidR="0036231A" w:rsidRPr="006509FB" w:rsidRDefault="0036231A" w:rsidP="0036231A">
      <w:pPr>
        <w:pStyle w:val="Ttulo1"/>
        <w:keepLines/>
        <w:spacing w:before="480" w:line="360" w:lineRule="auto"/>
        <w:rPr>
          <w:rFonts w:eastAsia="Arial"/>
          <w:sz w:val="24"/>
          <w:szCs w:val="24"/>
          <w:lang w:val="pt-BR"/>
        </w:rPr>
      </w:pPr>
      <w:r w:rsidRPr="006509FB">
        <w:rPr>
          <w:rFonts w:eastAsia="Arial"/>
          <w:sz w:val="24"/>
          <w:szCs w:val="24"/>
          <w:lang w:val="pt-BR"/>
        </w:rPr>
        <w:t>1. INFORMAÇÕES BÁSICAS</w:t>
      </w:r>
    </w:p>
    <w:p w14:paraId="6DDE3AA7" w14:textId="7F4DE842" w:rsidR="0036231A" w:rsidRPr="006509FB" w:rsidRDefault="0036231A" w:rsidP="0036231A">
      <w:pPr>
        <w:spacing w:line="360" w:lineRule="auto"/>
        <w:rPr>
          <w:sz w:val="24"/>
          <w:szCs w:val="24"/>
          <w:lang w:val="pt-BR"/>
        </w:rPr>
      </w:pPr>
      <w:r w:rsidRPr="006509FB">
        <w:rPr>
          <w:sz w:val="24"/>
          <w:szCs w:val="24"/>
          <w:lang w:val="pt-BR"/>
        </w:rPr>
        <w:t xml:space="preserve">1.1. CATEGORIA DO SERVIÇO: Bens comuns </w:t>
      </w:r>
      <w:r w:rsidRPr="006509FB">
        <w:rPr>
          <w:sz w:val="24"/>
          <w:szCs w:val="24"/>
          <w:lang w:val="pt-BR"/>
        </w:rPr>
        <w:br/>
        <w:t xml:space="preserve">1.2. MODELO DE CONTRATAÇÃO: </w:t>
      </w:r>
      <w:r>
        <w:rPr>
          <w:sz w:val="24"/>
          <w:szCs w:val="24"/>
          <w:lang w:val="pt-BR"/>
        </w:rPr>
        <w:t>Dispensa de licitação</w:t>
      </w:r>
      <w:r>
        <w:rPr>
          <w:bCs/>
          <w:snapToGrid w:val="0"/>
          <w:color w:val="000000"/>
          <w:sz w:val="24"/>
          <w:szCs w:val="24"/>
        </w:rPr>
        <w:t xml:space="preserve">, fundamentada no Art 75, </w:t>
      </w:r>
      <w:r w:rsidR="007874F6">
        <w:rPr>
          <w:bCs/>
          <w:snapToGrid w:val="0"/>
          <w:color w:val="000000"/>
          <w:sz w:val="24"/>
          <w:szCs w:val="24"/>
        </w:rPr>
        <w:t>inciso I</w:t>
      </w:r>
      <w:r w:rsidR="001C4DCC">
        <w:rPr>
          <w:bCs/>
          <w:snapToGrid w:val="0"/>
          <w:color w:val="000000"/>
          <w:sz w:val="24"/>
          <w:szCs w:val="24"/>
        </w:rPr>
        <w:t>I</w:t>
      </w:r>
      <w:r>
        <w:rPr>
          <w:bCs/>
          <w:snapToGrid w:val="0"/>
          <w:color w:val="000000"/>
          <w:sz w:val="24"/>
          <w:szCs w:val="24"/>
        </w:rPr>
        <w:t xml:space="preserve"> da lei 14.133 de 01 de abril de 2021.</w:t>
      </w:r>
    </w:p>
    <w:p w14:paraId="017D05B1" w14:textId="77777777" w:rsidR="0036231A" w:rsidRPr="006509FB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0" w:name="_jhg7w879g3wp"/>
      <w:bookmarkEnd w:id="0"/>
      <w:r w:rsidRPr="006509FB">
        <w:rPr>
          <w:rFonts w:eastAsia="Arial"/>
          <w:sz w:val="24"/>
          <w:szCs w:val="24"/>
          <w:lang w:val="pt-BR"/>
        </w:rPr>
        <w:t>2. DESCRIÇÃO DA NECESSIDADE</w:t>
      </w:r>
    </w:p>
    <w:p w14:paraId="38FA944D" w14:textId="723D9168" w:rsidR="00C65AAA" w:rsidRDefault="0036231A" w:rsidP="003654F9">
      <w:pPr>
        <w:pStyle w:val="NormalWeb"/>
        <w:jc w:val="both"/>
      </w:pPr>
      <w:r w:rsidRPr="00FA571C">
        <w:rPr>
          <w:rFonts w:eastAsia="Arial"/>
        </w:rPr>
        <w:t xml:space="preserve">2.1 Estudo técnico preliminar para tratar da </w:t>
      </w:r>
      <w:bookmarkStart w:id="1" w:name="_Hlk211433092"/>
      <w:r w:rsidRPr="00FA571C">
        <w:rPr>
          <w:rFonts w:eastAsia="Arial"/>
        </w:rPr>
        <w:t>necessidade d</w:t>
      </w:r>
      <w:bookmarkStart w:id="2" w:name="_Hlk190934159"/>
      <w:bookmarkStart w:id="3" w:name="_Hlk190941098"/>
      <w:r w:rsidR="004C7715" w:rsidRPr="00FA571C">
        <w:rPr>
          <w:rFonts w:eastAsia="Arial"/>
        </w:rPr>
        <w:t xml:space="preserve">e </w:t>
      </w:r>
      <w:r w:rsidR="006C22C8">
        <w:rPr>
          <w:rFonts w:eastAsia="Arial"/>
        </w:rPr>
        <w:t>aquisição</w:t>
      </w:r>
      <w:r w:rsidR="007874F6">
        <w:rPr>
          <w:rFonts w:eastAsia="Arial"/>
        </w:rPr>
        <w:t xml:space="preserve"> </w:t>
      </w:r>
      <w:r w:rsidR="006C22C8">
        <w:rPr>
          <w:rFonts w:eastAsia="Arial"/>
        </w:rPr>
        <w:t>em</w:t>
      </w:r>
      <w:r w:rsidR="007874F6">
        <w:rPr>
          <w:rFonts w:eastAsia="Arial"/>
        </w:rPr>
        <w:t xml:space="preserve"> empresa especializada n</w:t>
      </w:r>
      <w:r w:rsidR="006C22C8">
        <w:rPr>
          <w:rFonts w:eastAsia="Arial"/>
        </w:rPr>
        <w:t>o</w:t>
      </w:r>
      <w:r w:rsidR="007874F6">
        <w:rPr>
          <w:rFonts w:eastAsia="Arial"/>
        </w:rPr>
        <w:t xml:space="preserve"> fornecimento de lonas em PVC</w:t>
      </w:r>
      <w:r w:rsidRPr="00FA571C">
        <w:t>, para atender as demandas d</w:t>
      </w:r>
      <w:bookmarkEnd w:id="2"/>
      <w:r w:rsidRPr="00FA571C">
        <w:t xml:space="preserve">a Secretaria de </w:t>
      </w:r>
      <w:bookmarkEnd w:id="3"/>
      <w:r w:rsidRPr="00FA571C">
        <w:t>Agricultura</w:t>
      </w:r>
      <w:r w:rsidR="007874F6">
        <w:t xml:space="preserve"> junto a feira do produtor</w:t>
      </w:r>
      <w:bookmarkEnd w:id="1"/>
      <w:r w:rsidRPr="00FA571C">
        <w:t>,</w:t>
      </w:r>
      <w:r w:rsidRPr="00FA571C">
        <w:rPr>
          <w:rFonts w:eastAsia="Arial"/>
        </w:rPr>
        <w:t xml:space="preserve"> através </w:t>
      </w:r>
      <w:r w:rsidRPr="00FA571C">
        <w:rPr>
          <w:rFonts w:eastAsia="Arial"/>
          <w:b/>
        </w:rPr>
        <w:t xml:space="preserve">de contratação direta por dispensa, </w:t>
      </w:r>
      <w:r w:rsidRPr="00FA571C">
        <w:rPr>
          <w:rFonts w:eastAsia="Arial"/>
        </w:rPr>
        <w:t xml:space="preserve">pelo período de até ano, na forma do art. 75, </w:t>
      </w:r>
      <w:r w:rsidR="007874F6">
        <w:rPr>
          <w:rFonts w:eastAsia="Arial"/>
        </w:rPr>
        <w:t>inciso I</w:t>
      </w:r>
      <w:r w:rsidR="001C4DCC">
        <w:rPr>
          <w:rFonts w:eastAsia="Arial"/>
        </w:rPr>
        <w:t>I</w:t>
      </w:r>
      <w:r w:rsidR="00C52B76">
        <w:rPr>
          <w:rFonts w:eastAsia="Arial"/>
        </w:rPr>
        <w:t xml:space="preserve"> </w:t>
      </w:r>
      <w:r w:rsidRPr="00FA571C">
        <w:rPr>
          <w:rFonts w:eastAsia="Arial"/>
        </w:rPr>
        <w:t xml:space="preserve">da Lei 14.133/2021. </w:t>
      </w:r>
      <w:r w:rsidR="00C65AAA">
        <w:t xml:space="preserve">A aquisição do item se faz necessária, uma vez que a lona de cobertura da Feira do Produtor foi totalmente destruída pelos temporais, que ocasionaram o município decretando estado de emergência </w:t>
      </w:r>
      <w:r w:rsidR="00C65AAA" w:rsidRPr="00FA571C">
        <w:t xml:space="preserve">conforme </w:t>
      </w:r>
      <w:r w:rsidR="00C65AAA">
        <w:t xml:space="preserve">o </w:t>
      </w:r>
      <w:r w:rsidR="00C65AAA" w:rsidRPr="00FA571C">
        <w:t>decreto N° 3.053 de 20 de junho de 2025</w:t>
      </w:r>
      <w:r w:rsidR="00C65AAA">
        <w:t>. A reposição imediata é essencial para garantir condições mínimas de estrutura e funcionamento do espaço, permitindo que os produtores rurais continuem comercializando seus produtos coloniais de forma adequada e incentivando a permanecia do homem no campo e evitando o êxodo rural. A nova cobertura proporcionará proteção contra intempéries, como sol e chuva, preservando a qualidade dos produtos expostos e oferecendo melhores condições tanto para os produtores quanto para os consumidores.</w:t>
      </w:r>
      <w:bookmarkStart w:id="4" w:name="_fj4a3kszjbq6"/>
      <w:bookmarkEnd w:id="4"/>
    </w:p>
    <w:p w14:paraId="7F63B2D2" w14:textId="4F9241FE" w:rsidR="0036231A" w:rsidRPr="00C65AAA" w:rsidRDefault="0036231A" w:rsidP="00C65AAA">
      <w:pPr>
        <w:pStyle w:val="NormalWeb"/>
      </w:pPr>
      <w:r w:rsidRPr="006509FB">
        <w:rPr>
          <w:rFonts w:eastAsia="Arial"/>
        </w:rPr>
        <w:br/>
        <w:t>3. ÁREA REQUISITANTE</w:t>
      </w:r>
    </w:p>
    <w:p w14:paraId="2ED03171" w14:textId="77777777" w:rsidR="0036231A" w:rsidRDefault="0036231A" w:rsidP="0036231A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>
        <w:rPr>
          <w:rFonts w:eastAsia="Arial"/>
          <w:b w:val="0"/>
          <w:sz w:val="24"/>
          <w:szCs w:val="24"/>
          <w:lang w:val="pt-BR"/>
        </w:rPr>
        <w:t>3.1 ÁREA:  Secretaria de Infraestrutura e Agropecuária</w:t>
      </w:r>
      <w:r>
        <w:rPr>
          <w:rFonts w:eastAsia="Arial"/>
          <w:b w:val="0"/>
          <w:sz w:val="24"/>
          <w:szCs w:val="24"/>
          <w:lang w:val="pt-BR"/>
        </w:rPr>
        <w:br/>
        <w:t xml:space="preserve">3.2 RESPONSÁVEL:  </w:t>
      </w:r>
      <w:proofErr w:type="spellStart"/>
      <w:r>
        <w:rPr>
          <w:rFonts w:eastAsia="Arial"/>
          <w:b w:val="0"/>
          <w:sz w:val="24"/>
          <w:szCs w:val="24"/>
          <w:lang w:val="pt-BR"/>
        </w:rPr>
        <w:t>Heider</w:t>
      </w:r>
      <w:proofErr w:type="spellEnd"/>
      <w:r>
        <w:rPr>
          <w:rFonts w:eastAsia="Arial"/>
          <w:b w:val="0"/>
          <w:sz w:val="24"/>
          <w:szCs w:val="24"/>
          <w:lang w:val="pt-BR"/>
        </w:rPr>
        <w:t xml:space="preserve"> Santos Coelho</w:t>
      </w:r>
    </w:p>
    <w:p w14:paraId="040583C3" w14:textId="77777777" w:rsidR="0036231A" w:rsidRDefault="0036231A" w:rsidP="0036231A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 w:rsidRPr="006509FB">
        <w:rPr>
          <w:rFonts w:eastAsia="Arial"/>
          <w:sz w:val="24"/>
          <w:szCs w:val="24"/>
          <w:lang w:val="pt-BR"/>
        </w:rPr>
        <w:br/>
      </w:r>
      <w:r>
        <w:rPr>
          <w:rFonts w:eastAsia="Arial"/>
          <w:sz w:val="24"/>
          <w:szCs w:val="24"/>
          <w:lang w:val="pt-BR"/>
        </w:rPr>
        <w:t>4. REQUISITOS DA CONTRATAÇÃO</w:t>
      </w:r>
    </w:p>
    <w:p w14:paraId="629C7CCC" w14:textId="3D36F8EE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4.1.</w:t>
      </w:r>
      <w:r>
        <w:rPr>
          <w:rFonts w:eastAsia="Arial"/>
          <w:sz w:val="24"/>
          <w:szCs w:val="24"/>
          <w:lang w:val="pt-BR" w:eastAsia="zh-CN" w:bidi="hi-IN"/>
        </w:rPr>
        <w:tab/>
        <w:t>O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objeto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deve</w:t>
      </w:r>
      <w:r w:rsidR="003B603B">
        <w:rPr>
          <w:rFonts w:eastAsia="Arial"/>
          <w:sz w:val="24"/>
          <w:szCs w:val="24"/>
          <w:lang w:val="pt-BR" w:eastAsia="zh-CN" w:bidi="hi-IN"/>
        </w:rPr>
        <w:t>m</w:t>
      </w:r>
      <w:r>
        <w:rPr>
          <w:rFonts w:eastAsia="Arial"/>
          <w:sz w:val="24"/>
          <w:szCs w:val="24"/>
          <w:lang w:val="pt-BR" w:eastAsia="zh-CN" w:bidi="hi-IN"/>
        </w:rPr>
        <w:t xml:space="preserve"> ser entregue</w:t>
      </w:r>
      <w:r w:rsidR="003B603B">
        <w:rPr>
          <w:rFonts w:eastAsia="Arial"/>
          <w:sz w:val="24"/>
          <w:szCs w:val="24"/>
          <w:lang w:val="pt-BR" w:eastAsia="zh-CN" w:bidi="hi-IN"/>
        </w:rPr>
        <w:t>s</w:t>
      </w:r>
      <w:r>
        <w:rPr>
          <w:rFonts w:eastAsia="Arial"/>
          <w:sz w:val="24"/>
          <w:szCs w:val="24"/>
          <w:lang w:val="pt-BR" w:eastAsia="zh-CN" w:bidi="hi-IN"/>
        </w:rPr>
        <w:t xml:space="preserve"> com as mesmas especificações constantes no termo de referência e seus anexos.</w:t>
      </w:r>
    </w:p>
    <w:p w14:paraId="286C775A" w14:textId="2934E75C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4.2.</w:t>
      </w:r>
      <w:r>
        <w:rPr>
          <w:rFonts w:eastAsia="Arial"/>
          <w:sz w:val="24"/>
          <w:szCs w:val="24"/>
          <w:lang w:val="pt-BR" w:eastAsia="zh-CN" w:bidi="hi-IN"/>
        </w:rPr>
        <w:tab/>
        <w:t>São de responsabilidade da</w:t>
      </w:r>
      <w:r w:rsidR="00F4662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empresa</w:t>
      </w:r>
      <w:r w:rsidR="00F4662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todos os impostos, taxas, licenças e registros dos órgãos públicos municipais, estaduais e federais, que se fizerem necessários, bem como as despesas com frete, e recursos humanos (quando for o caso).</w:t>
      </w:r>
    </w:p>
    <w:p w14:paraId="642B77FB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4.3.</w:t>
      </w:r>
      <w:r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72A6D28A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lastRenderedPageBreak/>
        <w:t>a)</w:t>
      </w:r>
      <w:r>
        <w:rPr>
          <w:rFonts w:eastAsia="Arial"/>
          <w:sz w:val="24"/>
          <w:szCs w:val="24"/>
          <w:lang w:val="pt-BR" w:eastAsia="zh-CN" w:bidi="hi-IN"/>
        </w:rPr>
        <w:tab/>
        <w:t>Itens de segurança, uniforme e utilização de EPI</w:t>
      </w:r>
    </w:p>
    <w:p w14:paraId="04E7E9BA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b)</w:t>
      </w:r>
      <w:r>
        <w:rPr>
          <w:rFonts w:eastAsia="Arial"/>
          <w:sz w:val="24"/>
          <w:szCs w:val="24"/>
          <w:lang w:val="pt-BR" w:eastAsia="zh-CN" w:bidi="hi-IN"/>
        </w:rPr>
        <w:tab/>
        <w:t>Critérios de Sustentabilidade</w:t>
      </w:r>
    </w:p>
    <w:p w14:paraId="4FFE4622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c)</w:t>
      </w:r>
      <w:r>
        <w:rPr>
          <w:rFonts w:eastAsia="Arial"/>
          <w:sz w:val="24"/>
          <w:szCs w:val="24"/>
          <w:lang w:val="pt-BR" w:eastAsia="zh-CN" w:bidi="hi-IN"/>
        </w:rPr>
        <w:tab/>
        <w:t>Critérios de Qualidade</w:t>
      </w:r>
    </w:p>
    <w:p w14:paraId="68D55DB7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4.4.</w:t>
      </w:r>
      <w:r>
        <w:rPr>
          <w:rFonts w:eastAsia="Arial"/>
          <w:sz w:val="24"/>
          <w:szCs w:val="24"/>
          <w:lang w:val="pt-BR" w:eastAsia="zh-CN" w:bidi="hi-IN"/>
        </w:rPr>
        <w:tab/>
        <w:t>O descritivo dos materiais estará disposto no Anexo Dados do Objeto</w:t>
      </w:r>
    </w:p>
    <w:p w14:paraId="5C792DBD" w14:textId="5CF866A3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4.5.</w:t>
      </w:r>
      <w:r>
        <w:rPr>
          <w:rFonts w:eastAsia="Arial"/>
          <w:sz w:val="24"/>
          <w:szCs w:val="24"/>
          <w:lang w:val="pt-BR" w:eastAsia="zh-CN" w:bidi="hi-IN"/>
        </w:rPr>
        <w:tab/>
        <w:t>A entrega do</w:t>
      </w:r>
      <w:r w:rsidR="00900C63">
        <w:rPr>
          <w:rFonts w:eastAsia="Arial"/>
          <w:sz w:val="24"/>
          <w:szCs w:val="24"/>
          <w:lang w:val="pt-BR" w:eastAsia="zh-CN" w:bidi="hi-IN"/>
        </w:rPr>
        <w:t>(o)</w:t>
      </w:r>
      <w:r>
        <w:rPr>
          <w:rFonts w:eastAsia="Arial"/>
          <w:sz w:val="24"/>
          <w:szCs w:val="24"/>
          <w:lang w:val="pt-BR" w:eastAsia="zh-CN" w:bidi="hi-IN"/>
        </w:rPr>
        <w:t xml:space="preserve"> objeto</w:t>
      </w:r>
      <w:r w:rsidR="00900C63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seguirá </w:t>
      </w:r>
      <w:r w:rsidR="003654F9">
        <w:rPr>
          <w:rFonts w:eastAsia="Arial"/>
          <w:sz w:val="24"/>
          <w:szCs w:val="24"/>
          <w:lang w:val="pt-BR" w:eastAsia="zh-CN" w:bidi="hi-IN"/>
        </w:rPr>
        <w:t>conforme requisição do servidor responsável.</w:t>
      </w:r>
    </w:p>
    <w:p w14:paraId="6C1FCA86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4.6.</w:t>
      </w:r>
      <w:r>
        <w:rPr>
          <w:rFonts w:eastAsia="Arial"/>
          <w:sz w:val="24"/>
          <w:szCs w:val="24"/>
          <w:lang w:val="pt-BR" w:eastAsia="zh-CN" w:bidi="hi-IN"/>
        </w:rPr>
        <w:tab/>
      </w:r>
      <w:r>
        <w:rPr>
          <w:rFonts w:eastAsia="Arial"/>
          <w:bCs/>
          <w:sz w:val="24"/>
          <w:szCs w:val="24"/>
          <w:lang w:val="pt-BR" w:eastAsia="zh-CN" w:bidi="hi-IN"/>
        </w:rPr>
        <w:t>Prazo de garantia dos produtos: será exigida garantia para os itens licitados disposta no Código de Defesa do Consumidor (CDC).</w:t>
      </w:r>
    </w:p>
    <w:p w14:paraId="1AA95E75" w14:textId="059006D9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4.7.</w:t>
      </w:r>
      <w:r>
        <w:rPr>
          <w:rFonts w:eastAsia="Arial"/>
          <w:sz w:val="24"/>
          <w:szCs w:val="24"/>
          <w:lang w:val="pt-BR" w:eastAsia="zh-CN" w:bidi="hi-IN"/>
        </w:rPr>
        <w:tab/>
        <w:t>O fornecedor deverá manter a integridade e qualidade do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produto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 xml:space="preserve"> durante a entrega do</w:t>
      </w:r>
      <w:r w:rsidR="00A96A3B">
        <w:rPr>
          <w:rFonts w:eastAsia="Arial"/>
          <w:sz w:val="24"/>
          <w:szCs w:val="24"/>
          <w:lang w:val="pt-BR" w:eastAsia="zh-CN" w:bidi="hi-IN"/>
        </w:rPr>
        <w:t>(s)</w:t>
      </w:r>
      <w:r>
        <w:rPr>
          <w:rFonts w:eastAsia="Arial"/>
          <w:sz w:val="24"/>
          <w:szCs w:val="24"/>
          <w:lang w:val="pt-BR" w:eastAsia="zh-CN" w:bidi="hi-IN"/>
        </w:rPr>
        <w:t>.</w:t>
      </w:r>
    </w:p>
    <w:p w14:paraId="6E997802" w14:textId="77777777" w:rsidR="0036231A" w:rsidRDefault="0036231A" w:rsidP="0036231A">
      <w:pPr>
        <w:suppressAutoHyphens/>
        <w:spacing w:before="200"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4.8.</w:t>
      </w:r>
      <w:r>
        <w:rPr>
          <w:rFonts w:eastAsia="Arial"/>
          <w:sz w:val="24"/>
          <w:szCs w:val="24"/>
          <w:lang w:val="pt-BR" w:eastAsia="zh-CN" w:bidi="hi-IN"/>
        </w:rPr>
        <w:tab/>
      </w:r>
      <w:r w:rsidRPr="005B44CB">
        <w:rPr>
          <w:rFonts w:eastAsia="Arial"/>
          <w:sz w:val="24"/>
          <w:szCs w:val="24"/>
          <w:lang w:val="pt-BR" w:eastAsia="zh-CN" w:bidi="hi-IN"/>
        </w:rPr>
        <w:t>Por se tratar de uma dispensa de licitação, o prazo de vigência do instrumento contratual será de 30 dias.</w:t>
      </w:r>
    </w:p>
    <w:p w14:paraId="109DC5D6" w14:textId="77777777" w:rsidR="0036231A" w:rsidRDefault="0036231A" w:rsidP="0036231A">
      <w:pPr>
        <w:suppressAutoHyphens/>
        <w:spacing w:after="240"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>
        <w:rPr>
          <w:rFonts w:eastAsia="Arial"/>
          <w:sz w:val="24"/>
          <w:szCs w:val="24"/>
          <w:lang w:val="pt-BR" w:eastAsia="zh-CN" w:bidi="hi-IN"/>
        </w:rPr>
        <w:t>4.10.</w:t>
      </w:r>
      <w:r>
        <w:rPr>
          <w:rFonts w:eastAsia="Arial"/>
          <w:sz w:val="24"/>
          <w:szCs w:val="24"/>
          <w:lang w:val="pt-BR" w:eastAsia="zh-CN" w:bidi="hi-IN"/>
        </w:rPr>
        <w:tab/>
        <w:t xml:space="preserve">Ainda, os produtos deverão cumprir todas as exigências legais quanto à sua comercialização e deverão </w:t>
      </w:r>
      <w:r>
        <w:rPr>
          <w:sz w:val="24"/>
          <w:szCs w:val="24"/>
        </w:rPr>
        <w:t>atender as normas da legislação vigente.</w:t>
      </w:r>
    </w:p>
    <w:p w14:paraId="233D591E" w14:textId="1F7F5D47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highlight w:val="yellow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36231A" w14:paraId="5DA5372B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0A01B" w14:textId="5BA9261A" w:rsidR="00900C63" w:rsidRDefault="00441EB5" w:rsidP="00441E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D4DE" w14:textId="77777777" w:rsidR="0036231A" w:rsidRDefault="0036231A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  <w:lang w:val="pt-BR"/>
              </w:rPr>
              <w:t xml:space="preserve">QUANTITADE </w:t>
            </w:r>
            <w:r>
              <w:rPr>
                <w:rFonts w:eastAsia="Arial MT"/>
                <w:sz w:val="24"/>
                <w:szCs w:val="24"/>
                <w:lang w:val="pt-BR"/>
              </w:rPr>
              <w:t>ESTIMADA</w:t>
            </w:r>
            <w:r>
              <w:rPr>
                <w:rFonts w:eastAsia="Arial MT"/>
                <w:spacing w:val="-12"/>
                <w:sz w:val="24"/>
                <w:szCs w:val="24"/>
                <w:lang w:val="pt-BR"/>
              </w:rPr>
              <w:t xml:space="preserve"> </w:t>
            </w:r>
            <w:r>
              <w:rPr>
                <w:rFonts w:eastAsia="Arial MT"/>
                <w:sz w:val="24"/>
                <w:szCs w:val="24"/>
                <w:lang w:val="pt-BR"/>
              </w:rPr>
              <w:t xml:space="preserve">MINIMA POR ORDEM DE </w:t>
            </w:r>
            <w:r>
              <w:rPr>
                <w:rFonts w:eastAsia="Arial MT"/>
                <w:spacing w:val="-2"/>
                <w:sz w:val="24"/>
                <w:szCs w:val="24"/>
                <w:lang w:val="pt-BR"/>
              </w:rPr>
              <w:t>COMPRA POR SECRETARIA</w:t>
            </w:r>
          </w:p>
        </w:tc>
      </w:tr>
      <w:tr w:rsidR="0036231A" w14:paraId="04A60802" w14:textId="77777777" w:rsidTr="00F4662B">
        <w:trPr>
          <w:trHeight w:val="3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24364" w14:textId="612B18E7" w:rsidR="0036231A" w:rsidRDefault="006C22C8" w:rsidP="003654F9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5" w:name="_Hlk211433037"/>
            <w:r>
              <w:rPr>
                <w:sz w:val="24"/>
                <w:szCs w:val="24"/>
              </w:rPr>
              <w:t xml:space="preserve">Aquisição </w:t>
            </w:r>
            <w:r w:rsidR="003F6DA6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uma </w:t>
            </w:r>
            <w:r w:rsidR="003F6DA6">
              <w:rPr>
                <w:sz w:val="24"/>
                <w:szCs w:val="24"/>
              </w:rPr>
              <w:t>lona</w:t>
            </w:r>
            <w:r>
              <w:rPr>
                <w:sz w:val="24"/>
                <w:szCs w:val="24"/>
              </w:rPr>
              <w:t xml:space="preserve"> para</w:t>
            </w:r>
            <w:r w:rsidR="003F6DA6">
              <w:rPr>
                <w:sz w:val="24"/>
                <w:szCs w:val="24"/>
              </w:rPr>
              <w:t xml:space="preserve"> Tenda Piramidal em 02 torres, em Lona PVC TD BO 1000 com aditivos anti mofo, anti fungos tratamento UV e não propaga chama. Estrutura existente. Medindo: 14,50x8,20m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13D7" w14:textId="3EB6D9EE" w:rsidR="0036231A" w:rsidRDefault="00CE4F6C" w:rsidP="00F466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bookmarkEnd w:id="5"/>
    <w:p w14:paraId="708DF397" w14:textId="77777777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highlight w:val="yellow"/>
          <w:lang w:val="pt-BR"/>
        </w:rPr>
        <w:br/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5. DA EXIGÊNCIA DE AMOSTRAS </w:t>
      </w:r>
    </w:p>
    <w:p w14:paraId="10C6D0E8" w14:textId="77777777" w:rsidR="0036231A" w:rsidRDefault="0036231A" w:rsidP="0036231A">
      <w:pPr>
        <w:pStyle w:val="LO-normal"/>
        <w:spacing w:after="20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5.1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3649213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6. DA EXIGÊNCIA DE CARTA DE SOLIDARIEDADE</w:t>
      </w:r>
    </w:p>
    <w:p w14:paraId="2E8CC32E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6.1 Não será exigida carta de solidariedade para essa aquisição.</w:t>
      </w:r>
    </w:p>
    <w:p w14:paraId="69288104" w14:textId="77777777" w:rsidR="0036231A" w:rsidRDefault="0036231A" w:rsidP="0036231A">
      <w:pPr>
        <w:pStyle w:val="LO-normal"/>
        <w:spacing w:after="20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lastRenderedPageBreak/>
        <w:t>7. DOS CRITÉRIOS DE SUSTENTABILIDADE</w:t>
      </w:r>
    </w:p>
    <w:p w14:paraId="51EA7754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7.1. </w:t>
      </w:r>
      <w:r>
        <w:rPr>
          <w:sz w:val="24"/>
          <w:szCs w:val="24"/>
          <w:lang w:val="pt-BR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2AF0BB8A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7.2. Os bens/serviços a serem contratados devem obedecer a Lei n. 12.305/2010, as Instruções Normativas SLTI/MP </w:t>
      </w:r>
      <w:proofErr w:type="spellStart"/>
      <w:r>
        <w:rPr>
          <w:sz w:val="24"/>
          <w:szCs w:val="24"/>
          <w:lang w:val="pt-BR"/>
        </w:rPr>
        <w:t>ns</w:t>
      </w:r>
      <w:proofErr w:type="spellEnd"/>
      <w:r>
        <w:rPr>
          <w:sz w:val="24"/>
          <w:szCs w:val="24"/>
          <w:lang w:val="pt-BR"/>
        </w:rPr>
        <w:t xml:space="preserve">. 01/2010 (Dispõe sobre os critérios de sustentabilidade ambiental na aquisição de bens, contratação de serviços ou obras pela Administração Pública). </w:t>
      </w:r>
    </w:p>
    <w:p w14:paraId="705777CB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8. DA GARANTIA CONTRATUAL</w:t>
      </w:r>
    </w:p>
    <w:p w14:paraId="669B9EB4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8.1 Não haverá exigência de garantia contratual.</w:t>
      </w:r>
    </w:p>
    <w:p w14:paraId="7B24583F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9. DA EXIGÊNCIA DE DOCUMENTAÇÃO TÉCNICA</w:t>
      </w:r>
    </w:p>
    <w:p w14:paraId="3C5A6891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9.1 Não será exigida documentação técnica para habilitação;</w:t>
      </w:r>
    </w:p>
    <w:p w14:paraId="736A49EE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10. DA SUBCONTRATAÇÃO</w:t>
      </w:r>
    </w:p>
    <w:p w14:paraId="4FA325B2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10.1 Não é admitida a subcontratação do objeto contratual.</w:t>
      </w:r>
    </w:p>
    <w:p w14:paraId="40EA0FC8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11. DO(S) ORGÃO(S) PARTICIPANTE(S) </w:t>
      </w:r>
    </w:p>
    <w:p w14:paraId="6E6C37A2" w14:textId="77777777" w:rsidR="0036231A" w:rsidRDefault="0036231A" w:rsidP="0036231A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11.1.  Haverá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489F22B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12. DA GARANTIA DO OBJETO </w:t>
      </w:r>
    </w:p>
    <w:p w14:paraId="1C045AE5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12.1. O prazo de garantia é aquele estabelecido na Lei nº 8.078, de 11 de setembro de 1990 (Código de Defesa do Consumidor). </w:t>
      </w:r>
    </w:p>
    <w:p w14:paraId="6E1FB970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12.2. Caso a empresa vencedora possua garantia maior, deverá prevalecer a maior.</w:t>
      </w:r>
    </w:p>
    <w:p w14:paraId="5219EB02" w14:textId="77777777" w:rsidR="0036231A" w:rsidRDefault="0036231A" w:rsidP="0036231A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13. DA FISCALIZAÇÃO</w:t>
      </w:r>
    </w:p>
    <w:p w14:paraId="4759862A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13.</w:t>
      </w:r>
      <w:r w:rsidRPr="005B44CB">
        <w:rPr>
          <w:sz w:val="24"/>
          <w:szCs w:val="24"/>
          <w:lang w:val="pt-BR"/>
        </w:rPr>
        <w:t xml:space="preserve">1 A execução dos serviços ou entrega do objeto será acompanhada e fiscalizada pelo servidor </w:t>
      </w:r>
      <w:proofErr w:type="spellStart"/>
      <w:r w:rsidRPr="005B44CB">
        <w:rPr>
          <w:sz w:val="24"/>
          <w:szCs w:val="24"/>
          <w:lang w:val="pt-BR"/>
        </w:rPr>
        <w:t>Heider</w:t>
      </w:r>
      <w:proofErr w:type="spellEnd"/>
      <w:r w:rsidRPr="005B44CB">
        <w:rPr>
          <w:sz w:val="24"/>
          <w:szCs w:val="24"/>
          <w:lang w:val="pt-BR"/>
        </w:rPr>
        <w:t xml:space="preserve"> Santos Coelho no ato do pedido de compra vinculado a menor proposta. </w:t>
      </w:r>
    </w:p>
    <w:p w14:paraId="507CDC50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14. LEVANTAMENTO DE MERCADO </w:t>
      </w:r>
    </w:p>
    <w:p w14:paraId="611CC7D8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14.1 O levantamento de mercado foi realizado conforme Decreto, que dispõe sobre o procedimento administrativo para a realização de pesquisa de preços para aquisição de bens e contratação de serviços em geral e encontra-se descrito no Anexo Dados do Objeto. </w:t>
      </w:r>
    </w:p>
    <w:p w14:paraId="282BA10E" w14:textId="77777777" w:rsidR="0036231A" w:rsidRDefault="0036231A" w:rsidP="0036231A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14.2. O ciclo de vida desta solução, baseia-se no consumo planejado dos itens para atender as necessidades da secretaria.</w:t>
      </w:r>
    </w:p>
    <w:p w14:paraId="2CCE6C08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lastRenderedPageBreak/>
        <w:t xml:space="preserve">15. DESCRIÇÃO DA SOLUÇÃO COMO UM TODO </w:t>
      </w:r>
    </w:p>
    <w:p w14:paraId="06132F80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4DEF45F9" w14:textId="3D14F5AB" w:rsidR="00203F31" w:rsidRPr="00E303DC" w:rsidRDefault="0036231A" w:rsidP="0036231A">
      <w:pPr>
        <w:pStyle w:val="LO-normal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15.1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solução estudada trata-se </w:t>
      </w:r>
      <w:r w:rsidR="0055250E">
        <w:rPr>
          <w:rFonts w:ascii="Times New Roman" w:hAnsi="Times New Roman" w:cs="Times New Roman"/>
          <w:color w:val="auto"/>
          <w:sz w:val="24"/>
          <w:szCs w:val="24"/>
          <w:lang w:val="pt-BR"/>
        </w:rPr>
        <w:t>da</w:t>
      </w:r>
      <w:r w:rsidR="00DF2903" w:rsidRPr="008F343D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55250E" w:rsidRPr="0055250E">
        <w:rPr>
          <w:rFonts w:ascii="Times New Roman" w:hAnsi="Times New Roman" w:cs="Times New Roman"/>
          <w:color w:val="auto"/>
          <w:sz w:val="24"/>
          <w:szCs w:val="24"/>
          <w:lang w:val="pt-BR"/>
        </w:rPr>
        <w:t>necessidade de</w:t>
      </w:r>
      <w:r w:rsidR="00CC0611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aquisição</w:t>
      </w:r>
      <w:r w:rsidR="006C22C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em</w:t>
      </w:r>
      <w:r w:rsidR="0055250E" w:rsidRPr="0055250E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empresa especializada n</w:t>
      </w:r>
      <w:r w:rsidR="006C22C8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  <w:r w:rsidR="0055250E" w:rsidRPr="0055250E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fornecimento de lonas em PVC, para atender as demandas da Secretaria de Agricultura junto a feira do produtor</w:t>
      </w:r>
      <w:r w:rsidR="0055250E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sendo:</w:t>
      </w:r>
    </w:p>
    <w:tbl>
      <w:tblPr>
        <w:tblStyle w:val="Tabelacomgrade1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55250E" w14:paraId="3DAF7668" w14:textId="77777777" w:rsidTr="0055250E">
        <w:trPr>
          <w:trHeight w:val="310"/>
        </w:trPr>
        <w:tc>
          <w:tcPr>
            <w:tcW w:w="5240" w:type="dxa"/>
            <w:noWrap/>
            <w:hideMark/>
          </w:tcPr>
          <w:p w14:paraId="4F838497" w14:textId="37587745" w:rsidR="0055250E" w:rsidRDefault="006C22C8" w:rsidP="003654F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Aquisição de uma lona para Tenda Piramidal em 02 torres, em Lona PVC TD BO 1000 com aditivos anti mofo, anti fungos tratamento UV e não propaga chama. Estrutura existente. Medindo: 14,50x8,20m</w:t>
            </w:r>
          </w:p>
        </w:tc>
        <w:tc>
          <w:tcPr>
            <w:tcW w:w="4111" w:type="dxa"/>
            <w:noWrap/>
            <w:hideMark/>
          </w:tcPr>
          <w:p w14:paraId="03826D80" w14:textId="77777777" w:rsidR="0055250E" w:rsidRDefault="0055250E" w:rsidP="005B4F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E7D48B0" w14:textId="742A29B5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175A4B00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15.3. Nesta sendo, justificasse a solução pretendida a ser adquirida através do Sistema de dispensa de licitação considerando os parâmetros de conveniência, economicidade e eficiência uma vez que dessa forma é possível a administração adquirir os materiais, respeitando-se os limites orçamentários.</w:t>
      </w:r>
      <w:bookmarkStart w:id="6" w:name="_jomeonoalzjw"/>
      <w:bookmarkEnd w:id="6"/>
    </w:p>
    <w:p w14:paraId="7DFC0847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16. ESTIMATIVA DAS QUANTIDADES A SEREM CONTRATADAS </w:t>
      </w:r>
    </w:p>
    <w:p w14:paraId="48D67E5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16.1 As quantidades foram estimadas considerando as necessidades imediatas que resultaram no quantitativo solicitado; conforme termo de referência.</w:t>
      </w:r>
    </w:p>
    <w:p w14:paraId="67BA5EEB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17. ESTIMATIVA DO VALOR DA CONTRATAÇÃO </w:t>
      </w:r>
    </w:p>
    <w:p w14:paraId="73D852DB" w14:textId="77777777" w:rsidR="0036231A" w:rsidRDefault="0036231A" w:rsidP="0036231A">
      <w:pPr>
        <w:pStyle w:val="LO-normal"/>
        <w:spacing w:after="24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17.1.</w:t>
      </w:r>
      <w:r>
        <w:rPr>
          <w:rFonts w:ascii="Times New Roman" w:eastAsia="Arial MT" w:hAnsi="Times New Roman" w:cs="Times New Roman"/>
          <w:color w:val="auto"/>
          <w:sz w:val="24"/>
          <w:szCs w:val="24"/>
          <w:lang w:val="pt-BR" w:eastAsia="en-US" w:bidi="ar-SA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A estimativa do valor da contratação e o método de composição dos valores está mensurada no 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Anexo Dados do Objeto.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 pesquisa de preços está anexada aos autos processuais, que são procedimentos obrigatórios e prévios à realização de processos de contratação pública.</w:t>
      </w:r>
    </w:p>
    <w:p w14:paraId="4CEF9491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18. JUSTIFICATIVA PARA O PARCELAMENTO OU NÃO DA SOLUÇÃO </w:t>
      </w:r>
    </w:p>
    <w:p w14:paraId="1E236601" w14:textId="77777777" w:rsidR="0036231A" w:rsidRDefault="0036231A" w:rsidP="0036231A">
      <w:pPr>
        <w:pStyle w:val="LO-normal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18.1.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4F0CFA59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19. CONTRATAÇÕES CORRELATAS E/OU INTERDEPENDENTES </w:t>
      </w:r>
    </w:p>
    <w:p w14:paraId="3FECF4D6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>19.1 Não se verificou aquisições correlatas e/ou interdependentes que venham a inviabilizar a contratação ou interferir no planejamento da demanda.</w:t>
      </w:r>
    </w:p>
    <w:p w14:paraId="4F641CE2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 xml:space="preserve">20. ALINHAMENTO ENTRE A CONTRATAÇÃO E O PLANEJAMENTO </w:t>
      </w:r>
    </w:p>
    <w:p w14:paraId="4EB4E25E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atual encontradas pela secretaria contribuindo para a logística e para as missões técnicas e operacionais, tendo em vista ser fundamental para manutenção dos serviços. </w:t>
      </w:r>
    </w:p>
    <w:p w14:paraId="0C5D1468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7" w:name="_h05z7xu5erya"/>
      <w:bookmarkEnd w:id="7"/>
      <w:r>
        <w:rPr>
          <w:rFonts w:eastAsia="Arial"/>
          <w:sz w:val="24"/>
          <w:szCs w:val="24"/>
          <w:lang w:val="pt-BR"/>
        </w:rPr>
        <w:t xml:space="preserve">21. BENEFÍCIOS A SEREM ALCANÇADOS COM A CONTRATAÇÃO </w:t>
      </w:r>
    </w:p>
    <w:p w14:paraId="69E48E9A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003FAC53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bCs/>
          <w:color w:val="auto"/>
          <w:sz w:val="24"/>
          <w:szCs w:val="24"/>
          <w:lang w:val="pt-BR"/>
        </w:rPr>
        <w:t>22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. PROVIDÊNCIAS A SEREM ADOTADAS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</w:p>
    <w:p w14:paraId="25C2A1BA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22.1 No específico desta contratação, não há necessidade de adequações do órgão requisitante para a contratação do objeto deste estudo.</w:t>
      </w:r>
    </w:p>
    <w:p w14:paraId="36C3318B" w14:textId="77777777" w:rsidR="0036231A" w:rsidRDefault="0036231A" w:rsidP="0036231A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8" w:name="_6336pk17pil1"/>
      <w:bookmarkEnd w:id="8"/>
      <w:r>
        <w:rPr>
          <w:rFonts w:eastAsia="Arial"/>
          <w:sz w:val="24"/>
          <w:szCs w:val="24"/>
          <w:lang w:val="pt-BR"/>
        </w:rPr>
        <w:t xml:space="preserve">23. POSSÍVEIS IMPACTOS AMBIENTAIS </w:t>
      </w:r>
    </w:p>
    <w:p w14:paraId="7950629B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BE3CE98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24. DECLARAÇÃO DE VIABILIDADE </w:t>
      </w:r>
    </w:p>
    <w:p w14:paraId="0D79617B" w14:textId="77777777" w:rsidR="0036231A" w:rsidRDefault="0036231A" w:rsidP="0036231A">
      <w:pPr>
        <w:pStyle w:val="LO-normal"/>
        <w:spacing w:before="120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24.1. Justificativa da Viabilidade: Tendo em vista a existência de fornecedores dos materiais relacionados, com base na Pesquisa de Preços, declaro que a contratação pretendida é viável e necessária, nos termos deste Estudo Técnico Preliminar.</w:t>
      </w:r>
    </w:p>
    <w:p w14:paraId="049D715F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24.2.  DA ANÁLISE DE RISCOS: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36231A" w14:paraId="5BD340AC" w14:textId="77777777" w:rsidTr="00F4662B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2FA24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1E130C80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36231A" w14:paraId="7F9F1B16" w14:textId="77777777" w:rsidTr="00F4662B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4ECD6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EAC3B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208C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Ação de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7C716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D562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08A088A0" w14:textId="77777777" w:rsidTr="00F4662B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240A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64FA7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A801A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13565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3644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</w:tbl>
    <w:p w14:paraId="11A62544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36231A" w14:paraId="4D8E6BBE" w14:textId="77777777" w:rsidTr="00F4662B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059F7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78B83321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36231A" w14:paraId="49195D85" w14:textId="77777777" w:rsidTr="00F4662B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25B9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C11E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DA1A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71C25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F854A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2801E897" w14:textId="77777777" w:rsidTr="00F4662B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597E6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 na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13190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1E17477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83A0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26F29F9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03CB1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522EC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3399A2A8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6C44AF5C" w14:textId="77777777" w:rsidR="0036231A" w:rsidRDefault="0036231A" w:rsidP="0036231A">
      <w:pPr>
        <w:pStyle w:val="LO-normal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36231A" w14:paraId="296D44C4" w14:textId="77777777" w:rsidTr="00F4662B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859B4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35661CD7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X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36231A" w14:paraId="40ED02EF" w14:textId="77777777" w:rsidTr="00F4662B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3D2D1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B7DEF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B03C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CDD9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CE88" w14:textId="77777777" w:rsidR="0036231A" w:rsidRDefault="0036231A" w:rsidP="00F4662B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36231A" w14:paraId="3C4751BC" w14:textId="77777777" w:rsidTr="00F4662B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6842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A9939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4F31B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412F0CA7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54533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89E5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0B830444" w14:textId="77777777" w:rsidR="0036231A" w:rsidRDefault="0036231A" w:rsidP="00F4662B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17177982" w14:textId="77777777" w:rsidR="0036231A" w:rsidRDefault="0036231A" w:rsidP="0036231A">
      <w:pPr>
        <w:pStyle w:val="Ttulo1"/>
        <w:spacing w:before="200" w:line="360" w:lineRule="auto"/>
        <w:ind w:left="0"/>
        <w:jc w:val="both"/>
        <w:rPr>
          <w:rFonts w:eastAsia="Arial"/>
          <w:sz w:val="24"/>
          <w:szCs w:val="24"/>
          <w:lang w:val="pt-BR"/>
        </w:rPr>
      </w:pPr>
      <w:bookmarkStart w:id="9" w:name="_cfrlhzwf426x"/>
      <w:bookmarkEnd w:id="9"/>
      <w:r>
        <w:rPr>
          <w:rFonts w:eastAsia="Arial"/>
          <w:sz w:val="24"/>
          <w:szCs w:val="24"/>
          <w:lang w:val="pt-BR"/>
        </w:rPr>
        <w:t>25. RESPONSÁVEIS</w:t>
      </w:r>
    </w:p>
    <w:p w14:paraId="7A9D2C64" w14:textId="42EA60EE" w:rsidR="0036231A" w:rsidRDefault="0036231A" w:rsidP="0036231A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Preliminar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Heider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Santos Coelho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br/>
        <w:t xml:space="preserve">Amaral Ferrador/RS, </w:t>
      </w:r>
      <w:r w:rsidR="00CC0611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26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</w:t>
      </w:r>
      <w:r w:rsidR="00474DDD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janeiro de 2026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7ABCF30F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3DC574AB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5B19A574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01ED2B1C" w14:textId="77777777" w:rsidR="0036231A" w:rsidRDefault="0036231A" w:rsidP="0036231A">
      <w:pPr>
        <w:spacing w:line="360" w:lineRule="auto"/>
        <w:rPr>
          <w:sz w:val="24"/>
          <w:szCs w:val="24"/>
          <w:lang w:val="pt-BR"/>
        </w:rPr>
      </w:pPr>
    </w:p>
    <w:p w14:paraId="029B8E18" w14:textId="77777777" w:rsidR="0036231A" w:rsidRDefault="0036231A" w:rsidP="003623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HEIDER SANTOS COELHO</w:t>
      </w:r>
    </w:p>
    <w:p w14:paraId="24A6D5B0" w14:textId="2289DC36" w:rsidR="0036231A" w:rsidRDefault="0036231A" w:rsidP="0036231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Secretario </w:t>
      </w:r>
      <w:r w:rsidR="00457DA3">
        <w:rPr>
          <w:sz w:val="24"/>
          <w:szCs w:val="24"/>
        </w:rPr>
        <w:t>Municipal</w:t>
      </w:r>
      <w:r>
        <w:rPr>
          <w:sz w:val="24"/>
          <w:szCs w:val="24"/>
        </w:rPr>
        <w:t>de Infraestrutura e Agropecuaria</w:t>
      </w:r>
    </w:p>
    <w:p w14:paraId="60AD4123" w14:textId="57BE0383" w:rsidR="00457DA3" w:rsidRDefault="00457DA3" w:rsidP="00457DA3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   </w:t>
      </w:r>
      <w:r w:rsidRPr="005029D6">
        <w:rPr>
          <w:bCs/>
          <w:snapToGrid w:val="0"/>
          <w:color w:val="000000"/>
          <w:sz w:val="24"/>
          <w:szCs w:val="24"/>
          <w:lang w:val="pt-BR"/>
        </w:rPr>
        <w:t>PORTARIA N°</w:t>
      </w:r>
      <w:r>
        <w:rPr>
          <w:bCs/>
          <w:snapToGrid w:val="0"/>
          <w:color w:val="000000"/>
          <w:sz w:val="24"/>
          <w:szCs w:val="24"/>
          <w:lang w:val="pt-BR"/>
        </w:rPr>
        <w:t xml:space="preserve"> 15.284</w:t>
      </w:r>
    </w:p>
    <w:sectPr w:rsidR="00457DA3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264D" w14:textId="77777777" w:rsidR="006467B7" w:rsidRDefault="006467B7">
      <w:r>
        <w:separator/>
      </w:r>
    </w:p>
  </w:endnote>
  <w:endnote w:type="continuationSeparator" w:id="0">
    <w:p w14:paraId="4A791E18" w14:textId="77777777" w:rsidR="006467B7" w:rsidRDefault="0064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983A" w14:textId="77777777" w:rsidR="006467B7" w:rsidRDefault="006467B7">
      <w:r>
        <w:separator/>
      </w:r>
    </w:p>
  </w:footnote>
  <w:footnote w:type="continuationSeparator" w:id="0">
    <w:p w14:paraId="6F4810E6" w14:textId="77777777" w:rsidR="006467B7" w:rsidRDefault="0064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7874F6" w:rsidRDefault="007874F6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7874F6" w:rsidRDefault="007874F6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7874F6" w:rsidRPr="00647AE0" w:rsidRDefault="007874F6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7874F6" w:rsidRDefault="007874F6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efqgEAAEY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" filled="f" stroked="f">
              <v:textbox inset="0,0,0,0">
                <w:txbxContent>
                  <w:p w14:paraId="6AEABA5D" w14:textId="77777777" w:rsidR="007874F6" w:rsidRDefault="007874F6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7874F6" w:rsidRPr="00647AE0" w:rsidRDefault="007874F6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7874F6" w:rsidRDefault="007874F6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5225"/>
    <w:rsid w:val="000172E3"/>
    <w:rsid w:val="00020B31"/>
    <w:rsid w:val="000623E5"/>
    <w:rsid w:val="00065781"/>
    <w:rsid w:val="00097E58"/>
    <w:rsid w:val="000D2996"/>
    <w:rsid w:val="0010653B"/>
    <w:rsid w:val="001425BA"/>
    <w:rsid w:val="00161BFB"/>
    <w:rsid w:val="00191C97"/>
    <w:rsid w:val="001A18F5"/>
    <w:rsid w:val="001A3E76"/>
    <w:rsid w:val="001C4DCC"/>
    <w:rsid w:val="00203F31"/>
    <w:rsid w:val="00284D33"/>
    <w:rsid w:val="00285DF9"/>
    <w:rsid w:val="002B054C"/>
    <w:rsid w:val="002B1A2B"/>
    <w:rsid w:val="003223BF"/>
    <w:rsid w:val="00323A00"/>
    <w:rsid w:val="00332F8B"/>
    <w:rsid w:val="0036231A"/>
    <w:rsid w:val="003654F9"/>
    <w:rsid w:val="00370045"/>
    <w:rsid w:val="003750C7"/>
    <w:rsid w:val="003B603B"/>
    <w:rsid w:val="003C28E4"/>
    <w:rsid w:val="003C3B64"/>
    <w:rsid w:val="003F514F"/>
    <w:rsid w:val="003F6DA6"/>
    <w:rsid w:val="00420F59"/>
    <w:rsid w:val="00441EB5"/>
    <w:rsid w:val="00442F0A"/>
    <w:rsid w:val="004553D0"/>
    <w:rsid w:val="00457DA3"/>
    <w:rsid w:val="00474DDD"/>
    <w:rsid w:val="00484555"/>
    <w:rsid w:val="004918B8"/>
    <w:rsid w:val="0049534F"/>
    <w:rsid w:val="004C5727"/>
    <w:rsid w:val="004C7715"/>
    <w:rsid w:val="004D6948"/>
    <w:rsid w:val="004E091A"/>
    <w:rsid w:val="004F7F17"/>
    <w:rsid w:val="00520982"/>
    <w:rsid w:val="0055250E"/>
    <w:rsid w:val="0057506D"/>
    <w:rsid w:val="005E69FF"/>
    <w:rsid w:val="00624AF2"/>
    <w:rsid w:val="00627AA1"/>
    <w:rsid w:val="006467B7"/>
    <w:rsid w:val="00657556"/>
    <w:rsid w:val="00667A55"/>
    <w:rsid w:val="006954CA"/>
    <w:rsid w:val="006B0612"/>
    <w:rsid w:val="006C22C8"/>
    <w:rsid w:val="006E18F0"/>
    <w:rsid w:val="006E55DA"/>
    <w:rsid w:val="006F7E4E"/>
    <w:rsid w:val="00720310"/>
    <w:rsid w:val="0077762A"/>
    <w:rsid w:val="007874F6"/>
    <w:rsid w:val="0079451F"/>
    <w:rsid w:val="00810C55"/>
    <w:rsid w:val="008433FA"/>
    <w:rsid w:val="00864CF6"/>
    <w:rsid w:val="008862EE"/>
    <w:rsid w:val="00891260"/>
    <w:rsid w:val="008E12B4"/>
    <w:rsid w:val="008F343D"/>
    <w:rsid w:val="00900C63"/>
    <w:rsid w:val="00903BAA"/>
    <w:rsid w:val="00915E01"/>
    <w:rsid w:val="0096034F"/>
    <w:rsid w:val="00980AA0"/>
    <w:rsid w:val="009855F0"/>
    <w:rsid w:val="009B7E81"/>
    <w:rsid w:val="009C7455"/>
    <w:rsid w:val="009F5DC8"/>
    <w:rsid w:val="00A21051"/>
    <w:rsid w:val="00A323AD"/>
    <w:rsid w:val="00A470A1"/>
    <w:rsid w:val="00A6274C"/>
    <w:rsid w:val="00A96A3B"/>
    <w:rsid w:val="00AA475F"/>
    <w:rsid w:val="00AC704B"/>
    <w:rsid w:val="00AE0297"/>
    <w:rsid w:val="00B70A7B"/>
    <w:rsid w:val="00B77241"/>
    <w:rsid w:val="00B84CDF"/>
    <w:rsid w:val="00C0041E"/>
    <w:rsid w:val="00C133C9"/>
    <w:rsid w:val="00C135F1"/>
    <w:rsid w:val="00C41F8E"/>
    <w:rsid w:val="00C52B76"/>
    <w:rsid w:val="00C65AAA"/>
    <w:rsid w:val="00C8395A"/>
    <w:rsid w:val="00C90CD7"/>
    <w:rsid w:val="00C969C9"/>
    <w:rsid w:val="00CC0611"/>
    <w:rsid w:val="00CD6599"/>
    <w:rsid w:val="00CE4F6C"/>
    <w:rsid w:val="00D06A76"/>
    <w:rsid w:val="00D84348"/>
    <w:rsid w:val="00DD01E9"/>
    <w:rsid w:val="00DD158C"/>
    <w:rsid w:val="00DF2903"/>
    <w:rsid w:val="00E0391F"/>
    <w:rsid w:val="00E303DC"/>
    <w:rsid w:val="00EA2582"/>
    <w:rsid w:val="00EB14F4"/>
    <w:rsid w:val="00EC2159"/>
    <w:rsid w:val="00EF7429"/>
    <w:rsid w:val="00F04E4D"/>
    <w:rsid w:val="00F4662B"/>
    <w:rsid w:val="00FA571C"/>
    <w:rsid w:val="00FB3EAD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C65A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7A6F-72F8-4F8D-83BC-5C4FD2A9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7</Pages>
  <Words>1545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cp:lastPrinted>2026-01-08T17:33:00Z</cp:lastPrinted>
  <dcterms:created xsi:type="dcterms:W3CDTF">2025-04-10T19:32:00Z</dcterms:created>
  <dcterms:modified xsi:type="dcterms:W3CDTF">2026-01-27T14:35:00Z</dcterms:modified>
</cp:coreProperties>
</file>